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08" w:type="dxa"/>
        <w:tblInd w:w="70" w:type="dxa"/>
        <w:tblCellMar>
          <w:left w:w="70" w:type="dxa"/>
          <w:right w:w="70" w:type="dxa"/>
        </w:tblCellMar>
        <w:tblLook w:val="04A0" w:firstRow="1" w:lastRow="0" w:firstColumn="1" w:lastColumn="0" w:noHBand="0" w:noVBand="1"/>
      </w:tblPr>
      <w:tblGrid>
        <w:gridCol w:w="1100"/>
        <w:gridCol w:w="976"/>
        <w:gridCol w:w="976"/>
        <w:gridCol w:w="976"/>
        <w:gridCol w:w="976"/>
        <w:gridCol w:w="976"/>
        <w:gridCol w:w="976"/>
        <w:gridCol w:w="976"/>
        <w:gridCol w:w="976"/>
      </w:tblGrid>
      <w:tr w:rsidR="00426353" w:rsidRPr="00280E2A" w:rsidTr="006B28DB">
        <w:trPr>
          <w:trHeight w:val="300"/>
        </w:trPr>
        <w:tc>
          <w:tcPr>
            <w:tcW w:w="1100" w:type="dxa"/>
            <w:tcBorders>
              <w:top w:val="nil"/>
              <w:left w:val="nil"/>
              <w:bottom w:val="nil"/>
              <w:right w:val="nil"/>
            </w:tcBorders>
            <w:shd w:val="clear" w:color="auto" w:fill="auto"/>
            <w:noWrap/>
            <w:vAlign w:val="bottom"/>
            <w:hideMark/>
          </w:tcPr>
          <w:p w:rsidR="002376BC" w:rsidRPr="00280E2A" w:rsidRDefault="00280E2A" w:rsidP="00426353">
            <w:pPr>
              <w:spacing w:after="0" w:line="240" w:lineRule="auto"/>
              <w:rPr>
                <w:rFonts w:asciiTheme="majorHAnsi" w:eastAsia="Times New Roman" w:hAnsiTheme="majorHAnsi" w:cs="Calibri"/>
                <w:color w:val="000000"/>
                <w:lang w:eastAsia="tr-TR"/>
              </w:rPr>
            </w:pPr>
            <w:r>
              <w:rPr>
                <w:rFonts w:asciiTheme="majorHAnsi" w:eastAsia="Times New Roman" w:hAnsiTheme="majorHAnsi" w:cs="Calibri"/>
                <w:color w:val="000000"/>
                <w:lang w:eastAsia="tr-TR"/>
              </w:rPr>
              <w:drawing>
                <wp:anchor distT="0" distB="0" distL="114300" distR="114300" simplePos="0" relativeHeight="251664384" behindDoc="0" locked="0" layoutInCell="1" allowOverlap="1">
                  <wp:simplePos x="0" y="0"/>
                  <wp:positionH relativeFrom="column">
                    <wp:posOffset>-90170</wp:posOffset>
                  </wp:positionH>
                  <wp:positionV relativeFrom="paragraph">
                    <wp:posOffset>-52705</wp:posOffset>
                  </wp:positionV>
                  <wp:extent cx="887730" cy="896620"/>
                  <wp:effectExtent l="19050" t="0" r="7620" b="0"/>
                  <wp:wrapNone/>
                  <wp:docPr id="2" name="1 Resim"/>
                  <wp:cNvGraphicFramePr/>
                  <a:graphic xmlns:a="http://schemas.openxmlformats.org/drawingml/2006/main">
                    <a:graphicData uri="http://schemas.openxmlformats.org/drawingml/2006/picture">
                      <pic:pic xmlns:pic="http://schemas.openxmlformats.org/drawingml/2006/picture">
                        <pic:nvPicPr>
                          <pic:cNvPr id="2" name="1 Resim" descr="D:\SAĞLIK AKADEMİSİ EĞİTİM DOSYASI\Sağlık Akademileri Ders Programı\Diploma Örneği\LOGO.jpg"/>
                          <pic:cNvPicPr/>
                        </pic:nvPicPr>
                        <pic:blipFill>
                          <a:blip r:embed="rId6" cstate="print"/>
                          <a:srcRect/>
                          <a:stretch>
                            <a:fillRect/>
                          </a:stretch>
                        </pic:blipFill>
                        <pic:spPr bwMode="auto">
                          <a:xfrm>
                            <a:off x="0" y="0"/>
                            <a:ext cx="887730" cy="89662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26353" w:rsidRPr="00280E2A">
              <w:trPr>
                <w:trHeight w:val="300"/>
                <w:tblCellSpacing w:w="0" w:type="dxa"/>
              </w:trPr>
              <w:tc>
                <w:tcPr>
                  <w:tcW w:w="960"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r>
          </w:tbl>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376BC" w:rsidP="002376BC">
            <w:pPr>
              <w:spacing w:after="0" w:line="240" w:lineRule="auto"/>
              <w:rPr>
                <w:rFonts w:asciiTheme="majorHAnsi" w:eastAsia="Times New Roman" w:hAnsiTheme="majorHAnsi" w:cs="Calibri"/>
                <w:color w:val="000000"/>
                <w:lang w:eastAsia="tr-TR"/>
              </w:rPr>
            </w:pPr>
          </w:p>
        </w:tc>
        <w:tc>
          <w:tcPr>
            <w:tcW w:w="976" w:type="dxa"/>
            <w:tcBorders>
              <w:top w:val="nil"/>
              <w:left w:val="nil"/>
              <w:bottom w:val="nil"/>
              <w:right w:val="nil"/>
            </w:tcBorders>
            <w:shd w:val="clear" w:color="auto" w:fill="auto"/>
            <w:noWrap/>
            <w:vAlign w:val="bottom"/>
            <w:hideMark/>
          </w:tcPr>
          <w:p w:rsidR="002376BC" w:rsidRPr="00280E2A" w:rsidRDefault="002B0050" w:rsidP="002376BC">
            <w:pPr>
              <w:spacing w:after="0" w:line="240" w:lineRule="auto"/>
              <w:rPr>
                <w:rFonts w:asciiTheme="majorHAnsi" w:eastAsia="Times New Roman" w:hAnsiTheme="majorHAnsi" w:cs="Calibri"/>
                <w:color w:val="000000"/>
                <w:lang w:eastAsia="tr-TR"/>
              </w:rPr>
            </w:pPr>
            <w:r w:rsidRPr="00280E2A">
              <w:rPr>
                <w:rFonts w:asciiTheme="majorHAnsi" w:eastAsia="Times New Roman" w:hAnsiTheme="majorHAnsi" w:cs="Calibri"/>
                <w:color w:val="000000"/>
                <w:lang w:eastAsia="tr-TR"/>
              </w:rPr>
              <w:drawing>
                <wp:anchor distT="0" distB="0" distL="114300" distR="114300" simplePos="0" relativeHeight="251662336" behindDoc="0" locked="0" layoutInCell="1" allowOverlap="1">
                  <wp:simplePos x="0" y="0"/>
                  <wp:positionH relativeFrom="column">
                    <wp:posOffset>323850</wp:posOffset>
                  </wp:positionH>
                  <wp:positionV relativeFrom="paragraph">
                    <wp:posOffset>-52705</wp:posOffset>
                  </wp:positionV>
                  <wp:extent cx="887730" cy="896620"/>
                  <wp:effectExtent l="19050" t="0" r="7620" b="0"/>
                  <wp:wrapNone/>
                  <wp:docPr id="1" name="1 Resim"/>
                  <wp:cNvGraphicFramePr/>
                  <a:graphic xmlns:a="http://schemas.openxmlformats.org/drawingml/2006/main">
                    <a:graphicData uri="http://schemas.openxmlformats.org/drawingml/2006/picture">
                      <pic:pic xmlns:pic="http://schemas.openxmlformats.org/drawingml/2006/picture">
                        <pic:nvPicPr>
                          <pic:cNvPr id="2" name="1 Resim" descr="D:\SAĞLIK AKADEMİSİ EĞİTİM DOSYASI\Sağlık Akademileri Ders Programı\Diploma Örneği\LOGO.jpg"/>
                          <pic:cNvPicPr/>
                        </pic:nvPicPr>
                        <pic:blipFill>
                          <a:blip r:embed="rId6" cstate="print"/>
                          <a:srcRect/>
                          <a:stretch>
                            <a:fillRect/>
                          </a:stretch>
                        </pic:blipFill>
                        <pic:spPr bwMode="auto">
                          <a:xfrm>
                            <a:off x="0" y="0"/>
                            <a:ext cx="887730" cy="896620"/>
                          </a:xfrm>
                          <a:prstGeom prst="rect">
                            <a:avLst/>
                          </a:prstGeom>
                          <a:noFill/>
                          <a:ln w="9525">
                            <a:noFill/>
                            <a:miter lim="800000"/>
                            <a:headEnd/>
                            <a:tailEnd/>
                          </a:ln>
                        </pic:spPr>
                      </pic:pic>
                    </a:graphicData>
                  </a:graphic>
                </wp:anchor>
              </w:drawing>
            </w:r>
          </w:p>
        </w:tc>
      </w:tr>
    </w:tbl>
    <w:p w:rsidR="00E268AF" w:rsidRPr="00280E2A" w:rsidRDefault="006C4F28" w:rsidP="00E268AF">
      <w:pPr>
        <w:spacing w:line="240" w:lineRule="auto"/>
        <w:jc w:val="center"/>
        <w:rPr>
          <w:rFonts w:asciiTheme="majorHAnsi" w:hAnsiTheme="majorHAnsi"/>
          <w:b/>
          <w:sz w:val="24"/>
        </w:rPr>
      </w:pPr>
      <w:r w:rsidRPr="00280E2A">
        <w:rPr>
          <w:rFonts w:asciiTheme="majorHAnsi" w:hAnsiTheme="majorHAnsi"/>
          <w:b/>
          <w:sz w:val="24"/>
        </w:rPr>
        <w:t xml:space="preserve">DTK SAĞLIK </w:t>
      </w:r>
      <w:r w:rsidR="006C3CC2">
        <w:rPr>
          <w:rFonts w:asciiTheme="majorHAnsi" w:hAnsiTheme="majorHAnsi"/>
          <w:b/>
          <w:sz w:val="24"/>
        </w:rPr>
        <w:t xml:space="preserve">ÇALIŞTAYINA </w:t>
      </w:r>
    </w:p>
    <w:p w:rsidR="00E268AF" w:rsidRPr="00280E2A" w:rsidRDefault="00E268AF" w:rsidP="00E268AF">
      <w:pPr>
        <w:spacing w:line="240" w:lineRule="auto"/>
        <w:jc w:val="center"/>
        <w:rPr>
          <w:rFonts w:asciiTheme="majorHAnsi" w:hAnsiTheme="majorHAnsi"/>
          <w:b/>
        </w:rPr>
      </w:pPr>
    </w:p>
    <w:p w:rsidR="00E268AF" w:rsidRPr="00280E2A" w:rsidRDefault="00E268AF" w:rsidP="004623D9">
      <w:pPr>
        <w:pStyle w:val="AralkYok"/>
        <w:tabs>
          <w:tab w:val="left" w:pos="3070"/>
        </w:tabs>
        <w:spacing w:after="240"/>
        <w:ind w:firstLine="0"/>
        <w:jc w:val="left"/>
        <w:rPr>
          <w:rFonts w:asciiTheme="majorHAnsi" w:hAnsiTheme="majorHAnsi"/>
          <w:b/>
        </w:rPr>
      </w:pPr>
      <w:r w:rsidRPr="00280E2A">
        <w:rPr>
          <w:rFonts w:asciiTheme="majorHAnsi" w:hAnsiTheme="majorHAnsi"/>
          <w:b/>
        </w:rPr>
        <w:t>Değerli Arkadaşlar…</w:t>
      </w:r>
      <w:r w:rsidR="004623D9" w:rsidRPr="00280E2A">
        <w:rPr>
          <w:rFonts w:asciiTheme="majorHAnsi" w:hAnsiTheme="majorHAnsi"/>
          <w:b/>
        </w:rPr>
        <w:tab/>
      </w:r>
    </w:p>
    <w:p w:rsidR="00E268AF" w:rsidRPr="00280E2A" w:rsidRDefault="00E268AF" w:rsidP="004623D9">
      <w:pPr>
        <w:spacing w:after="240" w:line="240" w:lineRule="auto"/>
        <w:jc w:val="both"/>
        <w:rPr>
          <w:rFonts w:asciiTheme="majorHAnsi" w:hAnsiTheme="majorHAnsi"/>
        </w:rPr>
      </w:pPr>
      <w:r w:rsidRPr="00280E2A">
        <w:rPr>
          <w:rFonts w:asciiTheme="majorHAnsi" w:hAnsiTheme="majorHAnsi"/>
        </w:rPr>
        <w:t xml:space="preserve">Toplumların </w:t>
      </w:r>
      <w:r w:rsidR="006C3CC2">
        <w:rPr>
          <w:rFonts w:asciiTheme="majorHAnsi" w:hAnsiTheme="majorHAnsi"/>
        </w:rPr>
        <w:t xml:space="preserve">yaşamında </w:t>
      </w:r>
      <w:r w:rsidRPr="00280E2A">
        <w:rPr>
          <w:rFonts w:asciiTheme="majorHAnsi" w:hAnsiTheme="majorHAnsi"/>
        </w:rPr>
        <w:t>en önemli bir yer tutan</w:t>
      </w:r>
      <w:r w:rsidR="006C3CC2">
        <w:rPr>
          <w:rFonts w:asciiTheme="majorHAnsi" w:hAnsiTheme="majorHAnsi"/>
        </w:rPr>
        <w:t xml:space="preserve"> başılkların başında </w:t>
      </w:r>
      <w:r w:rsidRPr="00280E2A">
        <w:rPr>
          <w:rFonts w:asciiTheme="majorHAnsi" w:hAnsiTheme="majorHAnsi"/>
        </w:rPr>
        <w:t xml:space="preserve"> sağlık ve sağlık eğitim sorunları, gün geçtikçe </w:t>
      </w:r>
      <w:r w:rsidR="005B7E5C" w:rsidRPr="00280E2A">
        <w:rPr>
          <w:rFonts w:asciiTheme="majorHAnsi" w:hAnsiTheme="majorHAnsi"/>
        </w:rPr>
        <w:t>özünden koparılmış erilleşen algılar</w:t>
      </w:r>
      <w:r w:rsidRPr="00280E2A">
        <w:rPr>
          <w:rFonts w:asciiTheme="majorHAnsi" w:hAnsiTheme="majorHAnsi"/>
        </w:rPr>
        <w:t>la i</w:t>
      </w:r>
      <w:r w:rsidR="005B7E5C" w:rsidRPr="00280E2A">
        <w:rPr>
          <w:rFonts w:asciiTheme="majorHAnsi" w:hAnsiTheme="majorHAnsi"/>
        </w:rPr>
        <w:t>çinden çıkılmaz hale gelinmiştir</w:t>
      </w:r>
      <w:r w:rsidRPr="00280E2A">
        <w:rPr>
          <w:rFonts w:asciiTheme="majorHAnsi" w:hAnsiTheme="majorHAnsi"/>
        </w:rPr>
        <w:t xml:space="preserve">. </w:t>
      </w:r>
      <w:r w:rsidR="00B7530D" w:rsidRPr="00280E2A">
        <w:rPr>
          <w:rFonts w:asciiTheme="majorHAnsi" w:hAnsiTheme="majorHAnsi"/>
        </w:rPr>
        <w:t xml:space="preserve">Gerek Ortadoğu’da özelde de </w:t>
      </w:r>
      <w:r w:rsidRPr="00280E2A">
        <w:rPr>
          <w:rFonts w:asciiTheme="majorHAnsi" w:hAnsiTheme="majorHAnsi"/>
        </w:rPr>
        <w:t>Kürdistan’da da bunların yansıması</w:t>
      </w:r>
      <w:r w:rsidR="00B7530D" w:rsidRPr="00280E2A">
        <w:rPr>
          <w:rFonts w:asciiTheme="majorHAnsi" w:hAnsiTheme="majorHAnsi"/>
        </w:rPr>
        <w:t xml:space="preserve"> en derin bir biçimde yaşandığı</w:t>
      </w:r>
      <w:r w:rsidRPr="00280E2A">
        <w:rPr>
          <w:rFonts w:asciiTheme="majorHAnsi" w:hAnsiTheme="majorHAnsi"/>
        </w:rPr>
        <w:t xml:space="preserve"> </w:t>
      </w:r>
      <w:r w:rsidR="00B7530D" w:rsidRPr="00280E2A">
        <w:rPr>
          <w:rFonts w:asciiTheme="majorHAnsi" w:hAnsiTheme="majorHAnsi"/>
        </w:rPr>
        <w:t>görün</w:t>
      </w:r>
      <w:r w:rsidRPr="00280E2A">
        <w:rPr>
          <w:rFonts w:asciiTheme="majorHAnsi" w:hAnsiTheme="majorHAnsi"/>
        </w:rPr>
        <w:t>mektedir. Ancak sizlerin emekleriniz</w:t>
      </w:r>
      <w:r w:rsidR="00155FCE" w:rsidRPr="00280E2A">
        <w:rPr>
          <w:rFonts w:asciiTheme="majorHAnsi" w:hAnsiTheme="majorHAnsi"/>
        </w:rPr>
        <w:t>le</w:t>
      </w:r>
      <w:r w:rsidRPr="00280E2A">
        <w:rPr>
          <w:rFonts w:asciiTheme="majorHAnsi" w:hAnsiTheme="majorHAnsi"/>
        </w:rPr>
        <w:t xml:space="preserve"> </w:t>
      </w:r>
      <w:r w:rsidR="00155FCE" w:rsidRPr="00280E2A">
        <w:rPr>
          <w:rFonts w:asciiTheme="majorHAnsi" w:hAnsiTheme="majorHAnsi"/>
        </w:rPr>
        <w:t>tüm alanlarda olduğu gibi</w:t>
      </w:r>
      <w:r w:rsidRPr="00280E2A">
        <w:rPr>
          <w:rFonts w:asciiTheme="majorHAnsi" w:hAnsiTheme="majorHAnsi"/>
        </w:rPr>
        <w:t xml:space="preserve"> Rojava</w:t>
      </w:r>
      <w:r w:rsidR="00155FCE" w:rsidRPr="00280E2A">
        <w:rPr>
          <w:rFonts w:asciiTheme="majorHAnsi" w:hAnsiTheme="majorHAnsi"/>
        </w:rPr>
        <w:t>’da</w:t>
      </w:r>
      <w:r w:rsidRPr="00280E2A">
        <w:rPr>
          <w:rFonts w:asciiTheme="majorHAnsi" w:hAnsiTheme="majorHAnsi"/>
        </w:rPr>
        <w:t xml:space="preserve"> </w:t>
      </w:r>
      <w:r w:rsidR="00155FCE" w:rsidRPr="00280E2A">
        <w:rPr>
          <w:rFonts w:asciiTheme="majorHAnsi" w:hAnsiTheme="majorHAnsi"/>
        </w:rPr>
        <w:t>da bu</w:t>
      </w:r>
      <w:r w:rsidRPr="00280E2A">
        <w:rPr>
          <w:rFonts w:asciiTheme="majorHAnsi" w:hAnsiTheme="majorHAnsi"/>
        </w:rPr>
        <w:t xml:space="preserve"> algılar kırılmaya çalışılmaktadır. Bu çerçevede sizlerin </w:t>
      </w:r>
      <w:r w:rsidR="00155FCE" w:rsidRPr="00280E2A">
        <w:rPr>
          <w:rFonts w:asciiTheme="majorHAnsi" w:hAnsiTheme="majorHAnsi"/>
        </w:rPr>
        <w:t xml:space="preserve">yaklaşık on yıldır </w:t>
      </w:r>
      <w:r w:rsidRPr="00280E2A">
        <w:rPr>
          <w:rFonts w:asciiTheme="majorHAnsi" w:hAnsiTheme="majorHAnsi"/>
        </w:rPr>
        <w:t xml:space="preserve">başlatmış olduğu Sağlık ve Sağlık Eğitim Modeli olan </w:t>
      </w:r>
      <w:r w:rsidRPr="00280E2A">
        <w:rPr>
          <w:rFonts w:asciiTheme="majorHAnsi" w:hAnsiTheme="majorHAnsi"/>
          <w:b/>
        </w:rPr>
        <w:t>“Doğal Sağlık”</w:t>
      </w:r>
      <w:r w:rsidRPr="00280E2A">
        <w:rPr>
          <w:rFonts w:asciiTheme="majorHAnsi" w:hAnsiTheme="majorHAnsi"/>
        </w:rPr>
        <w:t xml:space="preserve"> kavramı</w:t>
      </w:r>
      <w:r w:rsidR="00E34ACE" w:rsidRPr="00280E2A">
        <w:rPr>
          <w:rFonts w:asciiTheme="majorHAnsi" w:hAnsiTheme="majorHAnsi"/>
        </w:rPr>
        <w:t>nı sürekli olarak geliştirmek adına</w:t>
      </w:r>
      <w:r w:rsidRPr="00280E2A">
        <w:rPr>
          <w:rFonts w:asciiTheme="majorHAnsi" w:hAnsiTheme="majorHAnsi"/>
        </w:rPr>
        <w:t xml:space="preserve"> bir tartışma içerisinde</w:t>
      </w:r>
      <w:r w:rsidR="00E34ACE" w:rsidRPr="00280E2A">
        <w:rPr>
          <w:rFonts w:asciiTheme="majorHAnsi" w:hAnsiTheme="majorHAnsi"/>
        </w:rPr>
        <w:t xml:space="preserve"> olduğunuzun bilincindeyiz</w:t>
      </w:r>
      <w:r w:rsidRPr="00280E2A">
        <w:rPr>
          <w:rFonts w:asciiTheme="majorHAnsi" w:hAnsiTheme="majorHAnsi"/>
        </w:rPr>
        <w:t>.</w:t>
      </w:r>
      <w:r w:rsidR="00E34ACE" w:rsidRPr="00280E2A">
        <w:rPr>
          <w:rFonts w:asciiTheme="majorHAnsi" w:hAnsiTheme="majorHAnsi"/>
        </w:rPr>
        <w:t xml:space="preserve"> Bu anlamda</w:t>
      </w:r>
      <w:r w:rsidRPr="00280E2A">
        <w:rPr>
          <w:rFonts w:asciiTheme="majorHAnsi" w:hAnsiTheme="majorHAnsi"/>
        </w:rPr>
        <w:t xml:space="preserve"> </w:t>
      </w:r>
      <w:r w:rsidR="00E34ACE" w:rsidRPr="00280E2A">
        <w:rPr>
          <w:rFonts w:asciiTheme="majorHAnsi" w:hAnsiTheme="majorHAnsi"/>
        </w:rPr>
        <w:t>g</w:t>
      </w:r>
      <w:r w:rsidRPr="00280E2A">
        <w:rPr>
          <w:rFonts w:asciiTheme="majorHAnsi" w:hAnsiTheme="majorHAnsi"/>
        </w:rPr>
        <w:t xml:space="preserve">eçen bu süreyi değerlendirmek, tartışmak, gerçekçi ve uygulanabilir çözümler üretmek amacıyla gerçekleştirmekte olduğunuz DTK </w:t>
      </w:r>
      <w:r w:rsidR="00E15628" w:rsidRPr="00280E2A">
        <w:rPr>
          <w:rFonts w:asciiTheme="majorHAnsi" w:hAnsiTheme="majorHAnsi"/>
        </w:rPr>
        <w:t xml:space="preserve">Sağlık </w:t>
      </w:r>
      <w:r w:rsidR="006C3CC2">
        <w:rPr>
          <w:rFonts w:asciiTheme="majorHAnsi" w:hAnsiTheme="majorHAnsi"/>
        </w:rPr>
        <w:t xml:space="preserve"> Çalıştayını </w:t>
      </w:r>
      <w:r w:rsidRPr="00280E2A">
        <w:rPr>
          <w:rFonts w:asciiTheme="majorHAnsi" w:hAnsiTheme="majorHAnsi"/>
        </w:rPr>
        <w:t>ve tüm katılımcıları saygıyla selamlıyoruz.</w:t>
      </w:r>
    </w:p>
    <w:p w:rsidR="00E268AF" w:rsidRPr="00280E2A" w:rsidRDefault="00E268AF" w:rsidP="00E268AF">
      <w:pPr>
        <w:spacing w:line="240" w:lineRule="auto"/>
        <w:jc w:val="both"/>
        <w:rPr>
          <w:rFonts w:asciiTheme="majorHAnsi" w:hAnsiTheme="majorHAnsi"/>
          <w:b/>
        </w:rPr>
      </w:pPr>
      <w:r w:rsidRPr="00280E2A">
        <w:rPr>
          <w:rFonts w:asciiTheme="majorHAnsi" w:hAnsiTheme="majorHAnsi"/>
          <w:b/>
        </w:rPr>
        <w:t>Değerli Arkadaşlar…</w:t>
      </w:r>
    </w:p>
    <w:p w:rsidR="00E268AF" w:rsidRPr="00280E2A" w:rsidRDefault="00E268AF" w:rsidP="00E268AF">
      <w:pPr>
        <w:spacing w:line="240" w:lineRule="auto"/>
        <w:jc w:val="both"/>
        <w:rPr>
          <w:rFonts w:asciiTheme="majorHAnsi" w:hAnsiTheme="majorHAnsi"/>
        </w:rPr>
      </w:pPr>
      <w:r w:rsidRPr="00280E2A">
        <w:rPr>
          <w:rFonts w:asciiTheme="majorHAnsi" w:hAnsiTheme="majorHAnsi"/>
        </w:rPr>
        <w:t xml:space="preserve">Geçmiş süreç içerisinde mücadelenin birçok alanında devrimsel süreçler yaşadık. Bu gelişmelerin bir parçası da kuşkusuz sağlık alanında yaşadığımız gelişmeler olmuştur. </w:t>
      </w:r>
    </w:p>
    <w:p w:rsidR="00E268AF" w:rsidRPr="00280E2A" w:rsidRDefault="00E268AF" w:rsidP="00E268AF">
      <w:pPr>
        <w:spacing w:line="240" w:lineRule="auto"/>
        <w:jc w:val="both"/>
        <w:rPr>
          <w:rFonts w:asciiTheme="majorHAnsi" w:hAnsiTheme="majorHAnsi"/>
        </w:rPr>
      </w:pPr>
      <w:r w:rsidRPr="00280E2A">
        <w:rPr>
          <w:rFonts w:asciiTheme="majorHAnsi" w:hAnsiTheme="majorHAnsi"/>
        </w:rPr>
        <w:t>Halk olarak demokratik özerklik politik duruşunun</w:t>
      </w:r>
      <w:r w:rsidR="00751A45">
        <w:rPr>
          <w:rFonts w:asciiTheme="majorHAnsi" w:hAnsiTheme="majorHAnsi"/>
        </w:rPr>
        <w:t xml:space="preserve"> ve</w:t>
      </w:r>
      <w:r w:rsidRPr="00280E2A">
        <w:rPr>
          <w:rFonts w:asciiTheme="majorHAnsi" w:hAnsiTheme="majorHAnsi"/>
        </w:rPr>
        <w:t xml:space="preserve"> kararlılığının tek başına yetmediği, yetmeyeceği de bilinmektedir. Kapitalizmin ve ulus devletlerin her türlü iktidarcı politikalarına karşı, politik toplum olarak ayakta kalmanın, bir sistem dâhilinde kendini inşa edebilme</w:t>
      </w:r>
      <w:r w:rsidR="00751A45">
        <w:rPr>
          <w:rFonts w:asciiTheme="majorHAnsi" w:hAnsiTheme="majorHAnsi"/>
        </w:rPr>
        <w:t>k, iyi bir örgütlenme</w:t>
      </w:r>
      <w:r w:rsidRPr="00280E2A">
        <w:rPr>
          <w:rFonts w:asciiTheme="majorHAnsi" w:hAnsiTheme="majorHAnsi"/>
        </w:rPr>
        <w:t xml:space="preserve"> ile başarılması gereği de ortadadır. Sağlık alanın tam da bu noktada toplumsallaştırıcı zihniyetle demokratik özerkliğin somutlaşma gücü olduğu açığa çıkmaktadır.  </w:t>
      </w:r>
    </w:p>
    <w:p w:rsidR="00E268AF" w:rsidRPr="00280E2A" w:rsidRDefault="00E268AF" w:rsidP="00E268AF">
      <w:pPr>
        <w:pStyle w:val="AralkYok"/>
        <w:spacing w:after="200"/>
        <w:ind w:firstLine="0"/>
        <w:rPr>
          <w:rFonts w:asciiTheme="majorHAnsi" w:hAnsiTheme="majorHAnsi"/>
          <w:color w:val="1D1B11" w:themeColor="background2" w:themeShade="1A"/>
        </w:rPr>
      </w:pPr>
      <w:r w:rsidRPr="00280E2A">
        <w:rPr>
          <w:rFonts w:asciiTheme="majorHAnsi" w:hAnsiTheme="majorHAnsi"/>
        </w:rPr>
        <w:t xml:space="preserve">Bundan hareketle </w:t>
      </w:r>
      <w:r w:rsidR="005F4A71" w:rsidRPr="00280E2A">
        <w:rPr>
          <w:rFonts w:asciiTheme="majorHAnsi" w:hAnsiTheme="majorHAnsi"/>
        </w:rPr>
        <w:t xml:space="preserve">sağlık politikalarımızın </w:t>
      </w:r>
      <w:r w:rsidRPr="00280E2A">
        <w:rPr>
          <w:rFonts w:asciiTheme="majorHAnsi" w:hAnsiTheme="majorHAnsi"/>
        </w:rPr>
        <w:t xml:space="preserve">Bakur’da on yıl öncesinden başlayıp bu gün Rojava’da da devam </w:t>
      </w:r>
      <w:r w:rsidRPr="00280E2A">
        <w:rPr>
          <w:rFonts w:asciiTheme="majorHAnsi" w:hAnsiTheme="majorHAnsi"/>
          <w:noProof/>
          <w:lang w:val="tr-TR"/>
        </w:rPr>
        <w:t>eden</w:t>
      </w:r>
      <w:r w:rsidRPr="00280E2A">
        <w:rPr>
          <w:rFonts w:asciiTheme="majorHAnsi" w:hAnsiTheme="majorHAnsi"/>
        </w:rPr>
        <w:t xml:space="preserve"> beş yıllık bir süreçte sağlık alanında örgütlülüğümüzün, mücadelemizin gelişmelerine paralel biçimde etkili eylemler geliştirilmesi kadar, kendi alanıyla ilgili sorunlar üzerinden sistemin politikalarına karşı b</w:t>
      </w:r>
      <w:r w:rsidR="005F4A71" w:rsidRPr="00280E2A">
        <w:rPr>
          <w:rFonts w:asciiTheme="majorHAnsi" w:hAnsiTheme="majorHAnsi"/>
        </w:rPr>
        <w:t>ir mücadele içerisinde olduğunun</w:t>
      </w:r>
      <w:r w:rsidRPr="00280E2A">
        <w:rPr>
          <w:rFonts w:asciiTheme="majorHAnsi" w:hAnsiTheme="majorHAnsi"/>
        </w:rPr>
        <w:t xml:space="preserve">u söyleyebiliriz. Ancak geçen mücadele süreçlerinin muhasebesini yaptığımızda, istenilen bir başarının </w:t>
      </w:r>
      <w:r w:rsidR="005F4A71" w:rsidRPr="00280E2A">
        <w:rPr>
          <w:rFonts w:asciiTheme="majorHAnsi" w:hAnsiTheme="majorHAnsi"/>
        </w:rPr>
        <w:t xml:space="preserve">ve amacımızın </w:t>
      </w:r>
      <w:r w:rsidRPr="00280E2A">
        <w:rPr>
          <w:rFonts w:asciiTheme="majorHAnsi" w:hAnsiTheme="majorHAnsi"/>
        </w:rPr>
        <w:t xml:space="preserve">bir hayli gerisinde olduğumuzu da söylemeliyiz.  </w:t>
      </w:r>
    </w:p>
    <w:p w:rsidR="00E268AF" w:rsidRPr="00280E2A" w:rsidRDefault="00E268AF" w:rsidP="00E268AF">
      <w:pPr>
        <w:spacing w:line="240" w:lineRule="auto"/>
        <w:jc w:val="both"/>
        <w:rPr>
          <w:rFonts w:asciiTheme="majorHAnsi" w:hAnsiTheme="majorHAnsi"/>
          <w:color w:val="1D1B11" w:themeColor="background2" w:themeShade="1A"/>
        </w:rPr>
      </w:pPr>
      <w:r w:rsidRPr="00280E2A">
        <w:rPr>
          <w:rFonts w:asciiTheme="majorHAnsi" w:hAnsiTheme="majorHAnsi"/>
          <w:color w:val="1D1B11" w:themeColor="background2" w:themeShade="1A"/>
        </w:rPr>
        <w:t>Tüm çalışmalarımız araştırma, iç tartı</w:t>
      </w:r>
      <w:r w:rsidR="006C3CC2">
        <w:rPr>
          <w:rFonts w:asciiTheme="majorHAnsi" w:hAnsiTheme="majorHAnsi"/>
          <w:color w:val="1D1B11" w:themeColor="background2" w:themeShade="1A"/>
        </w:rPr>
        <w:t>şma ve hareketimizle</w:t>
      </w:r>
      <w:r w:rsidRPr="00280E2A">
        <w:rPr>
          <w:rFonts w:asciiTheme="majorHAnsi" w:hAnsiTheme="majorHAnsi"/>
          <w:color w:val="1D1B11" w:themeColor="background2" w:themeShade="1A"/>
        </w:rPr>
        <w:t xml:space="preserve"> yapılan tartışmalar şeklinde yürüt</w:t>
      </w:r>
      <w:r w:rsidR="00943156" w:rsidRPr="00280E2A">
        <w:rPr>
          <w:rFonts w:asciiTheme="majorHAnsi" w:hAnsiTheme="majorHAnsi"/>
          <w:color w:val="1D1B11" w:themeColor="background2" w:themeShade="1A"/>
        </w:rPr>
        <w:t xml:space="preserve">ülmüştür. </w:t>
      </w:r>
      <w:r w:rsidR="00943156" w:rsidRPr="006C3CC2">
        <w:rPr>
          <w:rFonts w:asciiTheme="majorHAnsi" w:hAnsiTheme="majorHAnsi"/>
          <w:b/>
          <w:color w:val="1D1B11" w:themeColor="background2" w:themeShade="1A"/>
        </w:rPr>
        <w:t>Doğal Sağlığın</w:t>
      </w:r>
      <w:r w:rsidRPr="006C3CC2">
        <w:rPr>
          <w:rFonts w:asciiTheme="majorHAnsi" w:hAnsiTheme="majorHAnsi"/>
          <w:b/>
          <w:color w:val="1D1B11" w:themeColor="background2" w:themeShade="1A"/>
        </w:rPr>
        <w:t xml:space="preserve"> kavramsallaşmasının anlaşılabilmesi için toplumsal doğayı bozan iktidar-uygarlık-devletin sağlığı çarpıtarak nasıl bir bağımlılık ilişkisi kurduğunun anlaşılması gerekiyordu.</w:t>
      </w:r>
      <w:r w:rsidRPr="00280E2A">
        <w:rPr>
          <w:rFonts w:asciiTheme="majorHAnsi" w:hAnsiTheme="majorHAnsi"/>
          <w:color w:val="1D1B11" w:themeColor="background2" w:themeShade="1A"/>
        </w:rPr>
        <w:t xml:space="preserve"> Uzun süredir yürütülen sağlık tartışmalarında gelinen nokta itibarı ile görüldü ki; </w:t>
      </w:r>
      <w:r w:rsidR="00943156" w:rsidRPr="00280E2A">
        <w:rPr>
          <w:rFonts w:asciiTheme="majorHAnsi" w:hAnsiTheme="majorHAnsi"/>
          <w:color w:val="1D1B11" w:themeColor="background2" w:themeShade="1A"/>
        </w:rPr>
        <w:t xml:space="preserve">sermayeci </w:t>
      </w:r>
      <w:r w:rsidRPr="00280E2A">
        <w:rPr>
          <w:rFonts w:asciiTheme="majorHAnsi" w:hAnsiTheme="majorHAnsi"/>
          <w:color w:val="1D1B11" w:themeColor="background2" w:themeShade="1A"/>
        </w:rPr>
        <w:t xml:space="preserve">iktidar çözümlenmedikçe sağlıkta alternatif arayışları sonuçsuz kalacaktır. </w:t>
      </w:r>
    </w:p>
    <w:p w:rsidR="00E268AF" w:rsidRPr="00280E2A" w:rsidRDefault="00E268AF" w:rsidP="00E268AF">
      <w:pPr>
        <w:spacing w:line="240" w:lineRule="auto"/>
        <w:jc w:val="both"/>
        <w:rPr>
          <w:rFonts w:asciiTheme="majorHAnsi" w:hAnsiTheme="majorHAnsi"/>
          <w:color w:val="1D1B11" w:themeColor="background2" w:themeShade="1A"/>
        </w:rPr>
      </w:pPr>
      <w:r w:rsidRPr="00280E2A">
        <w:rPr>
          <w:rFonts w:asciiTheme="majorHAnsi" w:hAnsiTheme="majorHAnsi"/>
          <w:color w:val="1D1B11" w:themeColor="background2" w:themeShade="1A"/>
        </w:rPr>
        <w:t>Sağlık tartışmalarında yürütülen bu zeminde hegemonik ilişkileri tanımlamak ve hegemonyaya karşı koyabilmek için çarpıtılmış sağlık algısını doğru tanımlamayı ve bu tanımlama ışığında mücadele pratiğini geliştirirken ke</w:t>
      </w:r>
      <w:r w:rsidR="00943156" w:rsidRPr="00280E2A">
        <w:rPr>
          <w:rFonts w:asciiTheme="majorHAnsi" w:hAnsiTheme="majorHAnsi"/>
          <w:color w:val="1D1B11" w:themeColor="background2" w:themeShade="1A"/>
        </w:rPr>
        <w:t>ndi kendine yetme ve alternatif</w:t>
      </w:r>
      <w:r w:rsidRPr="00280E2A">
        <w:rPr>
          <w:rFonts w:asciiTheme="majorHAnsi" w:hAnsiTheme="majorHAnsi"/>
          <w:color w:val="1D1B11" w:themeColor="background2" w:themeShade="1A"/>
        </w:rPr>
        <w:t xml:space="preserve"> yaratma</w:t>
      </w:r>
      <w:r w:rsidR="00943156" w:rsidRPr="00280E2A">
        <w:rPr>
          <w:rFonts w:asciiTheme="majorHAnsi" w:hAnsiTheme="majorHAnsi"/>
          <w:color w:val="1D1B11" w:themeColor="background2" w:themeShade="1A"/>
        </w:rPr>
        <w:t>nın</w:t>
      </w:r>
      <w:r w:rsidRPr="00280E2A">
        <w:rPr>
          <w:rFonts w:asciiTheme="majorHAnsi" w:hAnsiTheme="majorHAnsi"/>
          <w:color w:val="1D1B11" w:themeColor="background2" w:themeShade="1A"/>
        </w:rPr>
        <w:t xml:space="preserve"> adına </w:t>
      </w:r>
      <w:r w:rsidRPr="00280E2A">
        <w:rPr>
          <w:rFonts w:asciiTheme="majorHAnsi" w:hAnsiTheme="majorHAnsi"/>
          <w:b/>
          <w:color w:val="1D1B11" w:themeColor="background2" w:themeShade="1A"/>
        </w:rPr>
        <w:t>“DOĞAL SAĞLIK”</w:t>
      </w:r>
      <w:r w:rsidRPr="00280E2A">
        <w:rPr>
          <w:rFonts w:asciiTheme="majorHAnsi" w:hAnsiTheme="majorHAnsi"/>
          <w:color w:val="1D1B11" w:themeColor="background2" w:themeShade="1A"/>
        </w:rPr>
        <w:t xml:space="preserve"> kavramı</w:t>
      </w:r>
      <w:r w:rsidR="00943156" w:rsidRPr="00280E2A">
        <w:rPr>
          <w:rFonts w:asciiTheme="majorHAnsi" w:hAnsiTheme="majorHAnsi"/>
          <w:color w:val="1D1B11" w:themeColor="background2" w:themeShade="1A"/>
        </w:rPr>
        <w:t xml:space="preserve"> ile</w:t>
      </w:r>
      <w:r w:rsidRPr="00280E2A">
        <w:rPr>
          <w:rFonts w:asciiTheme="majorHAnsi" w:hAnsiTheme="majorHAnsi"/>
          <w:color w:val="1D1B11" w:themeColor="background2" w:themeShade="1A"/>
        </w:rPr>
        <w:t xml:space="preserve"> geliştirmeye çalışıldı. </w:t>
      </w:r>
    </w:p>
    <w:p w:rsidR="00E268AF" w:rsidRPr="00280E2A" w:rsidRDefault="00E268AF" w:rsidP="00E268AF">
      <w:pPr>
        <w:spacing w:line="240" w:lineRule="auto"/>
        <w:jc w:val="both"/>
        <w:rPr>
          <w:rFonts w:asciiTheme="majorHAnsi" w:hAnsiTheme="majorHAnsi" w:cstheme="minorHAnsi"/>
          <w:i/>
          <w:color w:val="1D1B11" w:themeColor="background2" w:themeShade="1A"/>
          <w:shd w:val="clear" w:color="auto" w:fill="FFFFFF"/>
        </w:rPr>
      </w:pPr>
      <w:r w:rsidRPr="00280E2A">
        <w:rPr>
          <w:rFonts w:asciiTheme="majorHAnsi" w:hAnsiTheme="majorHAnsi" w:cstheme="minorHAnsi"/>
          <w:color w:val="1D1B11" w:themeColor="background2" w:themeShade="1A"/>
          <w:shd w:val="clear" w:color="auto" w:fill="FFFFFF"/>
        </w:rPr>
        <w:t>Sağlık Politikamızda Amaçlanan</w:t>
      </w:r>
      <w:r w:rsidRPr="00280E2A">
        <w:rPr>
          <w:rFonts w:asciiTheme="majorHAnsi" w:hAnsiTheme="majorHAnsi" w:cstheme="minorHAnsi"/>
          <w:i/>
          <w:color w:val="1D1B11" w:themeColor="background2" w:themeShade="1A"/>
          <w:shd w:val="clear" w:color="auto" w:fill="FFFFFF"/>
        </w:rPr>
        <w:t>;</w:t>
      </w:r>
      <w:r w:rsidRPr="00280E2A">
        <w:rPr>
          <w:rFonts w:asciiTheme="majorHAnsi" w:hAnsiTheme="majorHAnsi" w:cstheme="minorHAnsi"/>
          <w:b/>
          <w:i/>
          <w:color w:val="1D1B11" w:themeColor="background2" w:themeShade="1A"/>
          <w:shd w:val="clear" w:color="auto" w:fill="FFFFFF"/>
        </w:rPr>
        <w:t xml:space="preserve"> </w:t>
      </w:r>
      <w:r w:rsidRPr="00280E2A">
        <w:rPr>
          <w:rFonts w:asciiTheme="majorHAnsi" w:hAnsiTheme="majorHAnsi" w:cstheme="minorHAnsi"/>
          <w:i/>
          <w:color w:val="1D1B11" w:themeColor="background2" w:themeShade="1A"/>
          <w:shd w:val="clear" w:color="auto" w:fill="FFFFFF"/>
        </w:rPr>
        <w:t>Evrensel, ulaşılabilir, anadilde, ücretsiz, toplumcu, ekolojik</w:t>
      </w:r>
      <w:r w:rsidR="00943156" w:rsidRPr="00280E2A">
        <w:rPr>
          <w:rFonts w:asciiTheme="majorHAnsi" w:hAnsiTheme="majorHAnsi" w:cstheme="minorHAnsi"/>
          <w:i/>
          <w:color w:val="1D1B11" w:themeColor="background2" w:themeShade="1A"/>
          <w:shd w:val="clear" w:color="auto" w:fill="FFFFFF"/>
        </w:rPr>
        <w:t xml:space="preserve">, demokratik </w:t>
      </w:r>
      <w:r w:rsidRPr="00280E2A">
        <w:rPr>
          <w:rFonts w:asciiTheme="majorHAnsi" w:hAnsiTheme="majorHAnsi" w:cstheme="minorHAnsi"/>
          <w:i/>
          <w:color w:val="1D1B11" w:themeColor="background2" w:themeShade="1A"/>
          <w:shd w:val="clear" w:color="auto" w:fill="FFFFFF"/>
        </w:rPr>
        <w:t xml:space="preserve"> ve özgür bir sağlık algısını yaşamsal kılmaktır. Sağlığı, İnsan-doğa karşıtlığına düşmeksizin, insanın doğanın bir parçası olacağı anlayışı ile sağlıklı bir ekosisteme vurgu yapılarak, </w:t>
      </w:r>
      <w:r w:rsidRPr="00280E2A">
        <w:rPr>
          <w:rFonts w:asciiTheme="majorHAnsi" w:hAnsiTheme="majorHAnsi" w:cstheme="minorHAnsi"/>
          <w:b/>
          <w:i/>
          <w:color w:val="1D1B11" w:themeColor="background2" w:themeShade="1A"/>
          <w:shd w:val="clear" w:color="auto" w:fill="FFFFFF"/>
        </w:rPr>
        <w:t>Demokratik-Ekolojik-Kadın Özgürlükçü</w:t>
      </w:r>
      <w:r w:rsidRPr="00280E2A">
        <w:rPr>
          <w:rFonts w:asciiTheme="majorHAnsi" w:hAnsiTheme="majorHAnsi" w:cstheme="minorHAnsi"/>
          <w:i/>
          <w:color w:val="1D1B11" w:themeColor="background2" w:themeShade="1A"/>
          <w:shd w:val="clear" w:color="auto" w:fill="FFFFFF"/>
        </w:rPr>
        <w:t xml:space="preserve"> paradigmanın esas alındığı </w:t>
      </w:r>
      <w:r w:rsidRPr="00280E2A">
        <w:rPr>
          <w:rFonts w:asciiTheme="majorHAnsi" w:hAnsiTheme="majorHAnsi" w:cstheme="minorHAnsi"/>
          <w:b/>
          <w:i/>
          <w:color w:val="1D1B11" w:themeColor="background2" w:themeShade="1A"/>
          <w:shd w:val="clear" w:color="auto" w:fill="FFFFFF"/>
        </w:rPr>
        <w:t>ahlaki ve politik</w:t>
      </w:r>
      <w:r w:rsidRPr="00280E2A">
        <w:rPr>
          <w:rFonts w:asciiTheme="majorHAnsi" w:hAnsiTheme="majorHAnsi" w:cstheme="minorHAnsi"/>
          <w:i/>
          <w:color w:val="1D1B11" w:themeColor="background2" w:themeShade="1A"/>
          <w:shd w:val="clear" w:color="auto" w:fill="FFFFFF"/>
        </w:rPr>
        <w:t xml:space="preserve"> toplum için özgürlük temelli bir sağlık perspektifi ile yürümektir. </w:t>
      </w:r>
      <w:r w:rsidR="000B116C" w:rsidRPr="00280E2A">
        <w:rPr>
          <w:rFonts w:asciiTheme="majorHAnsi" w:hAnsiTheme="majorHAnsi" w:cstheme="minorHAnsi"/>
          <w:color w:val="1D1B11" w:themeColor="background2" w:themeShade="1A"/>
          <w:shd w:val="clear" w:color="auto" w:fill="FFFFFF"/>
        </w:rPr>
        <w:t>Şunu da unutmamak gerekir ki ekosistemdeki tanımlama a</w:t>
      </w:r>
      <w:r w:rsidR="00E25615">
        <w:rPr>
          <w:rFonts w:asciiTheme="majorHAnsi" w:hAnsiTheme="majorHAnsi" w:cstheme="minorHAnsi"/>
          <w:color w:val="1D1B11" w:themeColor="background2" w:themeShade="1A"/>
          <w:shd w:val="clear" w:color="auto" w:fill="FFFFFF"/>
        </w:rPr>
        <w:t>ynı zamanda insan-doğa</w:t>
      </w:r>
      <w:r w:rsidR="00943156" w:rsidRPr="00280E2A">
        <w:rPr>
          <w:rFonts w:asciiTheme="majorHAnsi" w:hAnsiTheme="majorHAnsi" w:cstheme="minorHAnsi"/>
          <w:color w:val="1D1B11" w:themeColor="background2" w:themeShade="1A"/>
          <w:shd w:val="clear" w:color="auto" w:fill="FFFFFF"/>
        </w:rPr>
        <w:t>, birey-toplum</w:t>
      </w:r>
      <w:r w:rsidR="000B116C" w:rsidRPr="00280E2A">
        <w:rPr>
          <w:rFonts w:asciiTheme="majorHAnsi" w:hAnsiTheme="majorHAnsi" w:cstheme="minorHAnsi"/>
          <w:color w:val="1D1B11" w:themeColor="background2" w:themeShade="1A"/>
          <w:shd w:val="clear" w:color="auto" w:fill="FFFFFF"/>
        </w:rPr>
        <w:t>, kadın-erkek</w:t>
      </w:r>
      <w:r w:rsidR="00943156" w:rsidRPr="00280E2A">
        <w:rPr>
          <w:rFonts w:asciiTheme="majorHAnsi" w:hAnsiTheme="majorHAnsi" w:cstheme="minorHAnsi"/>
          <w:color w:val="1D1B11" w:themeColor="background2" w:themeShade="1A"/>
          <w:shd w:val="clear" w:color="auto" w:fill="FFFFFF"/>
        </w:rPr>
        <w:t>, emek-sermaye</w:t>
      </w:r>
      <w:r w:rsidR="000B116C" w:rsidRPr="00280E2A">
        <w:rPr>
          <w:rFonts w:asciiTheme="majorHAnsi" w:hAnsiTheme="majorHAnsi" w:cstheme="minorHAnsi"/>
          <w:color w:val="1D1B11" w:themeColor="background2" w:themeShade="1A"/>
          <w:shd w:val="clear" w:color="auto" w:fill="FFFFFF"/>
        </w:rPr>
        <w:t xml:space="preserve"> ilişkilerin</w:t>
      </w:r>
      <w:r w:rsidR="00943156" w:rsidRPr="00280E2A">
        <w:rPr>
          <w:rFonts w:asciiTheme="majorHAnsi" w:hAnsiTheme="majorHAnsi" w:cstheme="minorHAnsi"/>
          <w:color w:val="1D1B11" w:themeColor="background2" w:themeShade="1A"/>
          <w:shd w:val="clear" w:color="auto" w:fill="FFFFFF"/>
        </w:rPr>
        <w:t>in de</w:t>
      </w:r>
      <w:r w:rsidR="000B116C" w:rsidRPr="00280E2A">
        <w:rPr>
          <w:rFonts w:asciiTheme="majorHAnsi" w:hAnsiTheme="majorHAnsi" w:cstheme="minorHAnsi"/>
          <w:color w:val="1D1B11" w:themeColor="background2" w:themeShade="1A"/>
          <w:shd w:val="clear" w:color="auto" w:fill="FFFFFF"/>
        </w:rPr>
        <w:t xml:space="preserve"> düzeyini belirlemektedir.</w:t>
      </w:r>
    </w:p>
    <w:p w:rsidR="00E268AF" w:rsidRPr="00280E2A" w:rsidRDefault="00E268AF" w:rsidP="00E268AF">
      <w:pPr>
        <w:spacing w:line="240" w:lineRule="auto"/>
        <w:jc w:val="both"/>
        <w:rPr>
          <w:rFonts w:asciiTheme="majorHAnsi" w:hAnsiTheme="majorHAnsi" w:cs="Times New Roman"/>
          <w:color w:val="1D1B11" w:themeColor="background2" w:themeShade="1A"/>
        </w:rPr>
      </w:pPr>
      <w:r w:rsidRPr="00280E2A">
        <w:rPr>
          <w:rFonts w:asciiTheme="majorHAnsi" w:hAnsiTheme="majorHAnsi" w:cs="Times New Roman"/>
          <w:bCs/>
          <w:color w:val="1D1B11" w:themeColor="background2" w:themeShade="1A"/>
        </w:rPr>
        <w:t>Topluma dayalı sa</w:t>
      </w:r>
      <w:r w:rsidR="00582D79" w:rsidRPr="00280E2A">
        <w:rPr>
          <w:rFonts w:asciiTheme="majorHAnsi" w:hAnsiTheme="majorHAnsi" w:cs="Times New Roman"/>
          <w:bCs/>
          <w:color w:val="1D1B11" w:themeColor="background2" w:themeShade="1A"/>
        </w:rPr>
        <w:t>ğlık ve sağlık eğitim modeli</w:t>
      </w:r>
      <w:r w:rsidRPr="00280E2A">
        <w:rPr>
          <w:rFonts w:asciiTheme="majorHAnsi" w:hAnsiTheme="majorHAnsi" w:cs="Times New Roman"/>
          <w:bCs/>
          <w:color w:val="1D1B11" w:themeColor="background2" w:themeShade="1A"/>
        </w:rPr>
        <w:t>;</w:t>
      </w:r>
      <w:r w:rsidRPr="00280E2A">
        <w:rPr>
          <w:rFonts w:asciiTheme="majorHAnsi" w:hAnsiTheme="majorHAnsi" w:cs="Times New Roman"/>
          <w:color w:val="1D1B11" w:themeColor="background2" w:themeShade="1A"/>
        </w:rPr>
        <w:t xml:space="preserve"> bilginin toplumsallaştırılmasının ve demokratikleştirilmesinin en vazgeçilmez koşuludur. Bunun örgütlenme ve yaşamsal kılınması adına toplumun genel </w:t>
      </w:r>
      <w:r w:rsidRPr="00280E2A">
        <w:rPr>
          <w:rFonts w:asciiTheme="majorHAnsi" w:hAnsiTheme="majorHAnsi" w:cstheme="minorHAnsi"/>
          <w:color w:val="1D1B11" w:themeColor="background2" w:themeShade="1A"/>
        </w:rPr>
        <w:t xml:space="preserve">işleyişini esas alan Meclis ve Komin örgütlenme biçimidir. </w:t>
      </w:r>
      <w:r w:rsidR="00582D79" w:rsidRPr="00280E2A">
        <w:rPr>
          <w:rFonts w:asciiTheme="majorHAnsi" w:hAnsiTheme="majorHAnsi" w:cstheme="minorHAnsi"/>
          <w:color w:val="1D1B11" w:themeColor="background2" w:themeShade="1A"/>
        </w:rPr>
        <w:t>Bu a</w:t>
      </w:r>
      <w:r w:rsidRPr="00280E2A">
        <w:rPr>
          <w:rFonts w:asciiTheme="majorHAnsi" w:hAnsiTheme="majorHAnsi" w:cs="Times New Roman"/>
          <w:color w:val="1D1B11" w:themeColor="background2" w:themeShade="1A"/>
        </w:rPr>
        <w:t>ynı zamanda sağlık eğitim modelinde toplumsal ihtiyaç gereksinimlerini</w:t>
      </w:r>
      <w:r w:rsidR="00582D79" w:rsidRPr="00280E2A">
        <w:rPr>
          <w:rFonts w:asciiTheme="majorHAnsi" w:hAnsiTheme="majorHAnsi" w:cs="Times New Roman"/>
          <w:color w:val="1D1B11" w:themeColor="background2" w:themeShade="1A"/>
        </w:rPr>
        <w:t>n</w:t>
      </w:r>
      <w:r w:rsidRPr="00280E2A">
        <w:rPr>
          <w:rFonts w:asciiTheme="majorHAnsi" w:hAnsiTheme="majorHAnsi" w:cs="Times New Roman"/>
          <w:color w:val="1D1B11" w:themeColor="background2" w:themeShade="1A"/>
        </w:rPr>
        <w:t xml:space="preserve"> esas alınmasıdır. </w:t>
      </w:r>
      <w:r w:rsidR="000B116C" w:rsidRPr="00280E2A">
        <w:rPr>
          <w:rFonts w:asciiTheme="majorHAnsi" w:hAnsiTheme="majorHAnsi" w:cs="Times New Roman"/>
          <w:color w:val="1D1B11" w:themeColor="background2" w:themeShade="1A"/>
        </w:rPr>
        <w:t>Bu anlamda h</w:t>
      </w:r>
      <w:r w:rsidRPr="00280E2A">
        <w:rPr>
          <w:rFonts w:asciiTheme="majorHAnsi" w:hAnsiTheme="majorHAnsi" w:cs="Times New Roman"/>
          <w:color w:val="1D1B11" w:themeColor="background2" w:themeShade="1A"/>
        </w:rPr>
        <w:t>er türlü tahakkümcü</w:t>
      </w:r>
      <w:r w:rsidR="000B116C" w:rsidRPr="00280E2A">
        <w:rPr>
          <w:rFonts w:asciiTheme="majorHAnsi" w:hAnsiTheme="majorHAnsi" w:cs="Times New Roman"/>
          <w:color w:val="1D1B11" w:themeColor="background2" w:themeShade="1A"/>
        </w:rPr>
        <w:t>, eril</w:t>
      </w:r>
      <w:r w:rsidRPr="00280E2A">
        <w:rPr>
          <w:rFonts w:asciiTheme="majorHAnsi" w:hAnsiTheme="majorHAnsi" w:cs="Times New Roman"/>
          <w:color w:val="1D1B11" w:themeColor="background2" w:themeShade="1A"/>
        </w:rPr>
        <w:t xml:space="preserve"> anlayışların (sınıf, otorite, cinsiyet,) eğitimle ilişkisi koparılmalı ve bu öncelikli olmalıdır.</w:t>
      </w:r>
    </w:p>
    <w:p w:rsidR="00E268AF" w:rsidRPr="00280E2A" w:rsidRDefault="00E268AF" w:rsidP="00E268AF">
      <w:pPr>
        <w:spacing w:line="240" w:lineRule="auto"/>
        <w:jc w:val="both"/>
        <w:rPr>
          <w:rFonts w:asciiTheme="majorHAnsi" w:eastAsia="Times New Roman" w:hAnsiTheme="majorHAnsi" w:cs="Times New Roman"/>
        </w:rPr>
      </w:pPr>
      <w:r w:rsidRPr="00280E2A">
        <w:rPr>
          <w:rFonts w:asciiTheme="majorHAnsi" w:hAnsiTheme="majorHAnsi"/>
        </w:rPr>
        <w:lastRenderedPageBreak/>
        <w:t xml:space="preserve">Toplumumuzun sağlık sorununa çözüm gücü olmak için gerekli olan </w:t>
      </w:r>
      <w:r w:rsidR="004D6A5C" w:rsidRPr="00280E2A">
        <w:rPr>
          <w:rFonts w:asciiTheme="majorHAnsi" w:hAnsiTheme="majorHAnsi"/>
        </w:rPr>
        <w:t xml:space="preserve">dişil değerler olan </w:t>
      </w:r>
      <w:r w:rsidRPr="00280E2A">
        <w:rPr>
          <w:rFonts w:asciiTheme="majorHAnsi" w:hAnsiTheme="majorHAnsi"/>
        </w:rPr>
        <w:t xml:space="preserve">her türlü tarihsel, toplumsal, zihinsel mirasa ve birikime sahip olduğumuzu biliyoruz. </w:t>
      </w:r>
      <w:r w:rsidRPr="00280E2A">
        <w:rPr>
          <w:rFonts w:asciiTheme="majorHAnsi" w:eastAsia="Times New Roman" w:hAnsiTheme="majorHAnsi" w:cs="Times New Roman"/>
        </w:rPr>
        <w:t>Tıbbın ve sağlığın tarihsel damarlarının ilk attı</w:t>
      </w:r>
      <w:r w:rsidR="00582D79" w:rsidRPr="00280E2A">
        <w:rPr>
          <w:rFonts w:asciiTheme="majorHAnsi" w:eastAsia="Times New Roman" w:hAnsiTheme="majorHAnsi" w:cs="Times New Roman"/>
        </w:rPr>
        <w:t>ldı</w:t>
      </w:r>
      <w:r w:rsidRPr="00280E2A">
        <w:rPr>
          <w:rFonts w:asciiTheme="majorHAnsi" w:eastAsia="Times New Roman" w:hAnsiTheme="majorHAnsi" w:cs="Times New Roman"/>
        </w:rPr>
        <w:t>ğı Ortadoğu ve Kürdistan’da toplum sağlığı konusunda</w:t>
      </w:r>
      <w:r w:rsidR="005B7E5C" w:rsidRPr="00280E2A">
        <w:rPr>
          <w:rFonts w:asciiTheme="majorHAnsi" w:eastAsia="Times New Roman" w:hAnsiTheme="majorHAnsi" w:cs="Times New Roman"/>
        </w:rPr>
        <w:t>ki birikim görmezden gelinmektedir. Tüm bu</w:t>
      </w:r>
      <w:r w:rsidRPr="00280E2A">
        <w:rPr>
          <w:rFonts w:asciiTheme="majorHAnsi" w:eastAsia="Times New Roman" w:hAnsiTheme="majorHAnsi" w:cs="Times New Roman"/>
        </w:rPr>
        <w:t xml:space="preserve"> yaratılan değerler devletçi sağlık politikalarınca kendilerine mal </w:t>
      </w:r>
      <w:r w:rsidR="004D6A5C" w:rsidRPr="00280E2A">
        <w:rPr>
          <w:rFonts w:asciiTheme="majorHAnsi" w:eastAsia="Times New Roman" w:hAnsiTheme="majorHAnsi" w:cs="Times New Roman"/>
        </w:rPr>
        <w:t>edilerek eril bir anlayışla sürdürülmek</w:t>
      </w:r>
      <w:r w:rsidR="005B7E5C" w:rsidRPr="00280E2A">
        <w:rPr>
          <w:rFonts w:asciiTheme="majorHAnsi" w:eastAsia="Times New Roman" w:hAnsiTheme="majorHAnsi" w:cs="Times New Roman"/>
        </w:rPr>
        <w:t>tedir. T</w:t>
      </w:r>
      <w:r w:rsidRPr="00280E2A">
        <w:rPr>
          <w:rFonts w:asciiTheme="majorHAnsi" w:eastAsia="Times New Roman" w:hAnsiTheme="majorHAnsi" w:cs="Times New Roman"/>
        </w:rPr>
        <w:t>oplumun en temel hakkı olan s</w:t>
      </w:r>
      <w:r w:rsidR="005B7E5C" w:rsidRPr="00280E2A">
        <w:rPr>
          <w:rFonts w:asciiTheme="majorHAnsi" w:eastAsia="Times New Roman" w:hAnsiTheme="majorHAnsi" w:cs="Times New Roman"/>
        </w:rPr>
        <w:t>ağlık ve eğitim hakkı</w:t>
      </w:r>
      <w:r w:rsidR="00582D79" w:rsidRPr="00280E2A">
        <w:rPr>
          <w:rFonts w:asciiTheme="majorHAnsi" w:eastAsia="Times New Roman" w:hAnsiTheme="majorHAnsi" w:cs="Times New Roman"/>
        </w:rPr>
        <w:t>,</w:t>
      </w:r>
      <w:r w:rsidR="005B7E5C" w:rsidRPr="00280E2A">
        <w:rPr>
          <w:rFonts w:asciiTheme="majorHAnsi" w:eastAsia="Times New Roman" w:hAnsiTheme="majorHAnsi" w:cs="Times New Roman"/>
        </w:rPr>
        <w:t xml:space="preserve"> halkın</w:t>
      </w:r>
      <w:r w:rsidRPr="00280E2A">
        <w:rPr>
          <w:rFonts w:asciiTheme="majorHAnsi" w:eastAsia="Times New Roman" w:hAnsiTheme="majorHAnsi" w:cs="Times New Roman"/>
        </w:rPr>
        <w:t xml:space="preserve"> elinden alınmış, sağlık ve </w:t>
      </w:r>
      <w:r w:rsidR="00582D79" w:rsidRPr="00280E2A">
        <w:rPr>
          <w:rFonts w:asciiTheme="majorHAnsi" w:eastAsia="Times New Roman" w:hAnsiTheme="majorHAnsi" w:cs="Times New Roman"/>
        </w:rPr>
        <w:t xml:space="preserve">sağlık eğitim politikalarının eril-devletçi </w:t>
      </w:r>
      <w:r w:rsidR="00D36464" w:rsidRPr="00280E2A">
        <w:rPr>
          <w:rFonts w:asciiTheme="majorHAnsi" w:eastAsia="Times New Roman" w:hAnsiTheme="majorHAnsi" w:cs="Times New Roman"/>
        </w:rPr>
        <w:t>sistemin</w:t>
      </w:r>
      <w:r w:rsidRPr="00280E2A">
        <w:rPr>
          <w:rFonts w:asciiTheme="majorHAnsi" w:eastAsia="Times New Roman" w:hAnsiTheme="majorHAnsi" w:cs="Times New Roman"/>
        </w:rPr>
        <w:t xml:space="preserve"> insafına terk edilmiştir.</w:t>
      </w:r>
      <w:r w:rsidR="00582D79" w:rsidRPr="00280E2A">
        <w:rPr>
          <w:rFonts w:asciiTheme="majorHAnsi" w:eastAsia="Times New Roman" w:hAnsiTheme="majorHAnsi" w:cs="Times New Roman"/>
        </w:rPr>
        <w:t xml:space="preserve"> </w:t>
      </w:r>
      <w:r w:rsidR="00F3340D">
        <w:rPr>
          <w:rFonts w:asciiTheme="majorHAnsi" w:eastAsia="Times New Roman" w:hAnsiTheme="majorHAnsi" w:cs="Times New Roman"/>
        </w:rPr>
        <w:t>Bu anlamda hedeflerimizden</w:t>
      </w:r>
      <w:r w:rsidR="00D6383F" w:rsidRPr="00280E2A">
        <w:rPr>
          <w:rFonts w:asciiTheme="majorHAnsi" w:eastAsia="Times New Roman" w:hAnsiTheme="majorHAnsi" w:cs="Times New Roman"/>
        </w:rPr>
        <w:t xml:space="preserve"> biri</w:t>
      </w:r>
      <w:r w:rsidR="00630909" w:rsidRPr="00280E2A">
        <w:rPr>
          <w:rFonts w:asciiTheme="majorHAnsi" w:eastAsia="Times New Roman" w:hAnsiTheme="majorHAnsi" w:cs="Times New Roman"/>
        </w:rPr>
        <w:t xml:space="preserve"> </w:t>
      </w:r>
      <w:r w:rsidR="00D6383F" w:rsidRPr="00280E2A">
        <w:rPr>
          <w:rFonts w:asciiTheme="majorHAnsi" w:eastAsia="Times New Roman" w:hAnsiTheme="majorHAnsi" w:cs="Times New Roman"/>
        </w:rPr>
        <w:t xml:space="preserve">de halka ait </w:t>
      </w:r>
      <w:r w:rsidR="00630909" w:rsidRPr="00280E2A">
        <w:rPr>
          <w:rFonts w:asciiTheme="majorHAnsi" w:eastAsia="Times New Roman" w:hAnsiTheme="majorHAnsi" w:cs="Times New Roman"/>
        </w:rPr>
        <w:t>kültürel bir olgu olan</w:t>
      </w:r>
      <w:r w:rsidR="00D6383F" w:rsidRPr="00280E2A">
        <w:rPr>
          <w:rFonts w:asciiTheme="majorHAnsi" w:eastAsia="Times New Roman" w:hAnsiTheme="majorHAnsi" w:cs="Times New Roman"/>
        </w:rPr>
        <w:t xml:space="preserve"> geleneksel sağlığı güncelle buluşturup tekrar </w:t>
      </w:r>
      <w:r w:rsidR="00630909" w:rsidRPr="00280E2A">
        <w:rPr>
          <w:rFonts w:asciiTheme="majorHAnsi" w:eastAsia="Times New Roman" w:hAnsiTheme="majorHAnsi" w:cs="Times New Roman"/>
        </w:rPr>
        <w:t xml:space="preserve">ait olduğu </w:t>
      </w:r>
      <w:r w:rsidR="00D6383F" w:rsidRPr="00280E2A">
        <w:rPr>
          <w:rFonts w:asciiTheme="majorHAnsi" w:eastAsia="Times New Roman" w:hAnsiTheme="majorHAnsi" w:cs="Times New Roman"/>
        </w:rPr>
        <w:t>topluma</w:t>
      </w:r>
      <w:r w:rsidR="00630909" w:rsidRPr="00280E2A">
        <w:rPr>
          <w:rFonts w:asciiTheme="majorHAnsi" w:eastAsia="Times New Roman" w:hAnsiTheme="majorHAnsi" w:cs="Times New Roman"/>
        </w:rPr>
        <w:t xml:space="preserve"> kazandırılmasıdır.</w:t>
      </w:r>
    </w:p>
    <w:p w:rsidR="00E268AF" w:rsidRPr="00280E2A" w:rsidRDefault="00E268AF" w:rsidP="00E268AF">
      <w:pPr>
        <w:spacing w:before="240" w:line="240" w:lineRule="auto"/>
        <w:contextualSpacing/>
        <w:jc w:val="both"/>
        <w:rPr>
          <w:rFonts w:asciiTheme="majorHAnsi" w:eastAsia="Times New Roman" w:hAnsiTheme="majorHAnsi" w:cs="Times New Roman"/>
        </w:rPr>
      </w:pPr>
      <w:r w:rsidRPr="00280E2A">
        <w:rPr>
          <w:rFonts w:asciiTheme="majorHAnsi" w:eastAsia="Times New Roman" w:hAnsiTheme="majorHAnsi" w:cs="Times New Roman"/>
        </w:rPr>
        <w:t xml:space="preserve">Sağlık çalışanlarına düşen görevlerinden biri de </w:t>
      </w:r>
      <w:r w:rsidR="005B7E5C" w:rsidRPr="00280E2A">
        <w:rPr>
          <w:rFonts w:asciiTheme="majorHAnsi" w:eastAsia="Times New Roman" w:hAnsiTheme="majorHAnsi" w:cs="Times New Roman"/>
        </w:rPr>
        <w:t>“</w:t>
      </w:r>
      <w:r w:rsidR="005B7E5C" w:rsidRPr="00280E2A">
        <w:rPr>
          <w:rFonts w:asciiTheme="majorHAnsi" w:hAnsiTheme="majorHAnsi" w:cs="Times New Roman"/>
          <w:b/>
          <w:i/>
        </w:rPr>
        <w:t>Demokratik kurtuluş ve özgür bir yaşam</w:t>
      </w:r>
      <w:r w:rsidRPr="00280E2A">
        <w:rPr>
          <w:rFonts w:asciiTheme="majorHAnsi" w:hAnsiTheme="majorHAnsi" w:cs="Times New Roman"/>
          <w:b/>
          <w:i/>
        </w:rPr>
        <w:t xml:space="preserve"> inşa</w:t>
      </w:r>
      <w:r w:rsidR="005B7E5C" w:rsidRPr="00280E2A">
        <w:rPr>
          <w:rFonts w:asciiTheme="majorHAnsi" w:hAnsiTheme="majorHAnsi" w:cs="Times New Roman"/>
          <w:b/>
          <w:i/>
        </w:rPr>
        <w:t>sının”</w:t>
      </w:r>
      <w:r w:rsidRPr="00280E2A">
        <w:rPr>
          <w:rFonts w:asciiTheme="majorHAnsi" w:hAnsiTheme="majorHAnsi" w:cs="Times New Roman"/>
        </w:rPr>
        <w:t xml:space="preserve"> ruhuna uygun olarak </w:t>
      </w:r>
      <w:r w:rsidRPr="006C3CC2">
        <w:rPr>
          <w:rFonts w:asciiTheme="majorHAnsi" w:eastAsia="Times New Roman" w:hAnsiTheme="majorHAnsi" w:cs="Times New Roman"/>
          <w:b/>
        </w:rPr>
        <w:t>fikir, zikir ve eylem birliği</w:t>
      </w:r>
      <w:r w:rsidRPr="00280E2A">
        <w:rPr>
          <w:rFonts w:asciiTheme="majorHAnsi" w:eastAsia="Times New Roman" w:hAnsiTheme="majorHAnsi" w:cs="Times New Roman"/>
        </w:rPr>
        <w:t xml:space="preserve"> içinde bütünlüklü bir sağlık felsefesinin geliştirilmesine yöneliktir. </w:t>
      </w:r>
    </w:p>
    <w:p w:rsidR="00E268AF" w:rsidRPr="00280E2A" w:rsidRDefault="00E268AF" w:rsidP="00E268AF">
      <w:pPr>
        <w:spacing w:before="240" w:after="0" w:line="240" w:lineRule="auto"/>
        <w:contextualSpacing/>
        <w:jc w:val="both"/>
        <w:rPr>
          <w:rFonts w:asciiTheme="majorHAnsi" w:eastAsia="Times New Roman" w:hAnsiTheme="majorHAnsi" w:cs="Arial"/>
          <w:lang w:eastAsia="tr-TR"/>
        </w:rPr>
      </w:pPr>
    </w:p>
    <w:p w:rsidR="00E268AF" w:rsidRPr="00280E2A" w:rsidRDefault="00E268AF" w:rsidP="00E268AF">
      <w:pPr>
        <w:spacing w:before="240" w:after="0" w:line="240" w:lineRule="auto"/>
        <w:contextualSpacing/>
        <w:jc w:val="both"/>
        <w:rPr>
          <w:rFonts w:asciiTheme="majorHAnsi" w:eastAsia="Times New Roman" w:hAnsiTheme="majorHAnsi" w:cs="Arial"/>
          <w:lang w:eastAsia="tr-TR"/>
        </w:rPr>
      </w:pPr>
      <w:r w:rsidRPr="00280E2A">
        <w:rPr>
          <w:rFonts w:asciiTheme="majorHAnsi" w:eastAsia="Times New Roman" w:hAnsiTheme="majorHAnsi" w:cs="Arial"/>
          <w:lang w:eastAsia="tr-TR"/>
        </w:rPr>
        <w:t>Dünya Sağlık Örgütü'nün sağlığın tanımındaki “sosyal iyilik hali”'nin yetersiz kaldığı “siyasal iyilik h</w:t>
      </w:r>
      <w:r w:rsidR="00D36464" w:rsidRPr="00280E2A">
        <w:rPr>
          <w:rFonts w:asciiTheme="majorHAnsi" w:eastAsia="Times New Roman" w:hAnsiTheme="majorHAnsi" w:cs="Arial"/>
          <w:lang w:eastAsia="tr-TR"/>
        </w:rPr>
        <w:t>ali” yani “Özgürlük Hali”'nin</w:t>
      </w:r>
      <w:r w:rsidRPr="00280E2A">
        <w:rPr>
          <w:rFonts w:asciiTheme="majorHAnsi" w:eastAsia="Times New Roman" w:hAnsiTheme="majorHAnsi" w:cs="Arial"/>
          <w:lang w:eastAsia="tr-TR"/>
        </w:rPr>
        <w:t xml:space="preserve"> </w:t>
      </w:r>
      <w:r w:rsidR="00D36464" w:rsidRPr="00280E2A">
        <w:rPr>
          <w:rFonts w:asciiTheme="majorHAnsi" w:eastAsia="Times New Roman" w:hAnsiTheme="majorHAnsi" w:cs="Arial"/>
          <w:lang w:eastAsia="tr-TR"/>
        </w:rPr>
        <w:t>yaşam içindeki düzeyi</w:t>
      </w:r>
      <w:r w:rsidR="00052A89" w:rsidRPr="00280E2A">
        <w:rPr>
          <w:rFonts w:asciiTheme="majorHAnsi" w:eastAsia="Times New Roman" w:hAnsiTheme="majorHAnsi" w:cs="Arial"/>
          <w:lang w:eastAsia="tr-TR"/>
        </w:rPr>
        <w:t>nin</w:t>
      </w:r>
      <w:r w:rsidR="00D36464" w:rsidRPr="00280E2A">
        <w:rPr>
          <w:rFonts w:asciiTheme="majorHAnsi" w:eastAsia="Times New Roman" w:hAnsiTheme="majorHAnsi" w:cs="Arial"/>
          <w:lang w:eastAsia="tr-TR"/>
        </w:rPr>
        <w:t xml:space="preserve"> de</w:t>
      </w:r>
      <w:r w:rsidR="00052A89" w:rsidRPr="00280E2A">
        <w:rPr>
          <w:rFonts w:asciiTheme="majorHAnsi" w:eastAsia="Times New Roman" w:hAnsiTheme="majorHAnsi" w:cs="Arial"/>
          <w:lang w:eastAsia="tr-TR"/>
        </w:rPr>
        <w:t xml:space="preserve"> belirleyici olduğu</w:t>
      </w:r>
      <w:r w:rsidR="00D36464" w:rsidRPr="00280E2A">
        <w:rPr>
          <w:rFonts w:asciiTheme="majorHAnsi" w:eastAsia="Times New Roman" w:hAnsiTheme="majorHAnsi" w:cs="Arial"/>
          <w:lang w:eastAsia="tr-TR"/>
        </w:rPr>
        <w:t xml:space="preserve"> bilinmektedi</w:t>
      </w:r>
      <w:r w:rsidR="00052A89" w:rsidRPr="00280E2A">
        <w:rPr>
          <w:rFonts w:asciiTheme="majorHAnsi" w:eastAsia="Times New Roman" w:hAnsiTheme="majorHAnsi" w:cs="Arial"/>
          <w:lang w:eastAsia="tr-TR"/>
        </w:rPr>
        <w:t>r</w:t>
      </w:r>
      <w:r w:rsidRPr="00280E2A">
        <w:rPr>
          <w:rFonts w:asciiTheme="majorHAnsi" w:eastAsia="Times New Roman" w:hAnsiTheme="majorHAnsi" w:cs="Arial"/>
          <w:lang w:eastAsia="tr-TR"/>
        </w:rPr>
        <w:t>.</w:t>
      </w:r>
      <w:r w:rsidR="00F43457" w:rsidRPr="00280E2A">
        <w:rPr>
          <w:rFonts w:asciiTheme="majorHAnsi" w:eastAsia="Times New Roman" w:hAnsiTheme="majorHAnsi" w:cs="Arial"/>
          <w:lang w:eastAsia="tr-TR"/>
        </w:rPr>
        <w:t xml:space="preserve"> </w:t>
      </w:r>
      <w:r w:rsidR="00C2277E">
        <w:rPr>
          <w:rFonts w:asciiTheme="majorHAnsi" w:eastAsia="Times New Roman" w:hAnsiTheme="majorHAnsi" w:cs="Arial"/>
          <w:lang w:eastAsia="tr-TR"/>
        </w:rPr>
        <w:t>Bir varlığı “varlık</w:t>
      </w:r>
      <w:r w:rsidR="00F43457" w:rsidRPr="00280E2A">
        <w:rPr>
          <w:rFonts w:asciiTheme="majorHAnsi" w:eastAsia="Times New Roman" w:hAnsiTheme="majorHAnsi" w:cs="Arial"/>
          <w:lang w:eastAsia="tr-TR"/>
        </w:rPr>
        <w:t>” yapa</w:t>
      </w:r>
      <w:r w:rsidR="00C2277E">
        <w:rPr>
          <w:rFonts w:asciiTheme="majorHAnsi" w:eastAsia="Times New Roman" w:hAnsiTheme="majorHAnsi" w:cs="Arial"/>
          <w:lang w:eastAsia="tr-TR"/>
        </w:rPr>
        <w:t>n ötekidir. Öteki olmayınca “o varlık” ta</w:t>
      </w:r>
      <w:r w:rsidR="00F43457" w:rsidRPr="00280E2A">
        <w:rPr>
          <w:rFonts w:asciiTheme="majorHAnsi" w:eastAsia="Times New Roman" w:hAnsiTheme="majorHAnsi" w:cs="Arial"/>
          <w:lang w:eastAsia="tr-TR"/>
        </w:rPr>
        <w:t>n söz edilemez. Bu anlamda sosyal</w:t>
      </w:r>
      <w:r w:rsidR="005632CE" w:rsidRPr="00280E2A">
        <w:rPr>
          <w:rFonts w:asciiTheme="majorHAnsi" w:eastAsia="Times New Roman" w:hAnsiTheme="majorHAnsi" w:cs="Arial"/>
          <w:lang w:eastAsia="tr-TR"/>
        </w:rPr>
        <w:t xml:space="preserve"> iyilik halinin</w:t>
      </w:r>
      <w:r w:rsidR="00F43457" w:rsidRPr="00280E2A">
        <w:rPr>
          <w:rFonts w:asciiTheme="majorHAnsi" w:eastAsia="Times New Roman" w:hAnsiTheme="majorHAnsi" w:cs="Arial"/>
          <w:lang w:eastAsia="tr-TR"/>
        </w:rPr>
        <w:t xml:space="preserve"> siyasal iyilik hali</w:t>
      </w:r>
      <w:r w:rsidR="005632CE" w:rsidRPr="00280E2A">
        <w:rPr>
          <w:rFonts w:asciiTheme="majorHAnsi" w:eastAsia="Times New Roman" w:hAnsiTheme="majorHAnsi" w:cs="Arial"/>
          <w:lang w:eastAsia="tr-TR"/>
        </w:rPr>
        <w:t xml:space="preserve"> ile </w:t>
      </w:r>
      <w:r w:rsidR="001A0135">
        <w:rPr>
          <w:rFonts w:asciiTheme="majorHAnsi" w:eastAsia="Times New Roman" w:hAnsiTheme="majorHAnsi" w:cs="Arial"/>
          <w:lang w:eastAsia="tr-TR"/>
        </w:rPr>
        <w:t xml:space="preserve">birlikte </w:t>
      </w:r>
      <w:r w:rsidR="005632CE" w:rsidRPr="00280E2A">
        <w:rPr>
          <w:rFonts w:asciiTheme="majorHAnsi" w:eastAsia="Times New Roman" w:hAnsiTheme="majorHAnsi" w:cs="Arial"/>
          <w:lang w:eastAsia="tr-TR"/>
        </w:rPr>
        <w:t>tanımlama</w:t>
      </w:r>
      <w:r w:rsidR="005F4E22" w:rsidRPr="00280E2A">
        <w:rPr>
          <w:rFonts w:asciiTheme="majorHAnsi" w:eastAsia="Times New Roman" w:hAnsiTheme="majorHAnsi" w:cs="Arial"/>
          <w:lang w:eastAsia="tr-TR"/>
        </w:rPr>
        <w:t>k önemlidir</w:t>
      </w:r>
      <w:r w:rsidR="005632CE" w:rsidRPr="00280E2A">
        <w:rPr>
          <w:rFonts w:asciiTheme="majorHAnsi" w:eastAsia="Times New Roman" w:hAnsiTheme="majorHAnsi" w:cs="Arial"/>
          <w:lang w:eastAsia="tr-TR"/>
        </w:rPr>
        <w:t>.</w:t>
      </w:r>
      <w:r w:rsidR="005F4E22" w:rsidRPr="00280E2A">
        <w:rPr>
          <w:rFonts w:asciiTheme="majorHAnsi" w:eastAsia="Times New Roman" w:hAnsiTheme="majorHAnsi" w:cs="Arial"/>
          <w:lang w:eastAsia="tr-TR"/>
        </w:rPr>
        <w:t xml:space="preserve"> </w:t>
      </w:r>
      <w:r w:rsidR="005632CE" w:rsidRPr="00280E2A">
        <w:rPr>
          <w:rFonts w:asciiTheme="majorHAnsi" w:eastAsia="Times New Roman" w:hAnsiTheme="majorHAnsi" w:cs="Arial"/>
          <w:lang w:eastAsia="tr-TR"/>
        </w:rPr>
        <w:t xml:space="preserve">Toplum özgürleşmedikçe birey sosyalleşemez. Sosyal olmak ancak </w:t>
      </w:r>
      <w:r w:rsidR="005F4E22" w:rsidRPr="00280E2A">
        <w:rPr>
          <w:rFonts w:asciiTheme="majorHAnsi" w:eastAsia="Times New Roman" w:hAnsiTheme="majorHAnsi" w:cs="Arial"/>
          <w:lang w:eastAsia="tr-TR"/>
        </w:rPr>
        <w:t xml:space="preserve">ötekini görmezden gelmeyen </w:t>
      </w:r>
      <w:r w:rsidR="005632CE" w:rsidRPr="00280E2A">
        <w:rPr>
          <w:rFonts w:asciiTheme="majorHAnsi" w:eastAsia="Times New Roman" w:hAnsiTheme="majorHAnsi" w:cs="Arial"/>
          <w:lang w:eastAsia="tr-TR"/>
        </w:rPr>
        <w:t>özgür bir irade ile mümkündür.</w:t>
      </w:r>
      <w:r w:rsidR="003928F6" w:rsidRPr="00280E2A">
        <w:rPr>
          <w:rFonts w:asciiTheme="majorHAnsi" w:eastAsia="Times New Roman" w:hAnsiTheme="majorHAnsi" w:cs="Arial"/>
          <w:lang w:eastAsia="tr-TR"/>
        </w:rPr>
        <w:t xml:space="preserve"> Özgürlük</w:t>
      </w:r>
      <w:r w:rsidR="00021B6A">
        <w:rPr>
          <w:rFonts w:asciiTheme="majorHAnsi" w:eastAsia="Times New Roman" w:hAnsiTheme="majorHAnsi" w:cs="Arial"/>
          <w:lang w:eastAsia="tr-TR"/>
        </w:rPr>
        <w:t>;</w:t>
      </w:r>
      <w:r w:rsidR="003928F6" w:rsidRPr="00280E2A">
        <w:rPr>
          <w:rFonts w:asciiTheme="majorHAnsi" w:eastAsia="Times New Roman" w:hAnsiTheme="majorHAnsi" w:cs="Arial"/>
          <w:lang w:eastAsia="tr-TR"/>
        </w:rPr>
        <w:t xml:space="preserve"> </w:t>
      </w:r>
      <w:r w:rsidR="00021B6A">
        <w:rPr>
          <w:rFonts w:asciiTheme="majorHAnsi" w:eastAsia="Times New Roman" w:hAnsiTheme="majorHAnsi" w:cs="Arial"/>
          <w:lang w:eastAsia="tr-TR"/>
        </w:rPr>
        <w:t xml:space="preserve">tıpkı evrenin var oluşundan bu yana sürekli genişleyerek özgürlüğü aradığı gibi </w:t>
      </w:r>
      <w:r w:rsidR="003928F6" w:rsidRPr="00280E2A">
        <w:rPr>
          <w:rFonts w:asciiTheme="majorHAnsi" w:eastAsia="Times New Roman" w:hAnsiTheme="majorHAnsi" w:cs="Arial"/>
          <w:lang w:eastAsia="tr-TR"/>
        </w:rPr>
        <w:t>sonsuz bir arayıştır. Yaşam var oldukça bu arayış devam edecektir.</w:t>
      </w:r>
      <w:r w:rsidR="00021B6A">
        <w:rPr>
          <w:rFonts w:asciiTheme="majorHAnsi" w:eastAsia="Times New Roman" w:hAnsiTheme="majorHAnsi" w:cs="Arial"/>
          <w:lang w:eastAsia="tr-TR"/>
        </w:rPr>
        <w:t xml:space="preserve"> Yaşamın farkın</w:t>
      </w:r>
      <w:r w:rsidR="008F4550">
        <w:rPr>
          <w:rFonts w:asciiTheme="majorHAnsi" w:eastAsia="Times New Roman" w:hAnsiTheme="majorHAnsi" w:cs="Arial"/>
          <w:lang w:eastAsia="tr-TR"/>
        </w:rPr>
        <w:t>d</w:t>
      </w:r>
      <w:r w:rsidR="00021B6A">
        <w:rPr>
          <w:rFonts w:asciiTheme="majorHAnsi" w:eastAsia="Times New Roman" w:hAnsiTheme="majorHAnsi" w:cs="Arial"/>
          <w:lang w:eastAsia="tr-TR"/>
        </w:rPr>
        <w:t>a</w:t>
      </w:r>
      <w:r w:rsidR="008F4550">
        <w:rPr>
          <w:rFonts w:asciiTheme="majorHAnsi" w:eastAsia="Times New Roman" w:hAnsiTheme="majorHAnsi" w:cs="Arial"/>
          <w:lang w:eastAsia="tr-TR"/>
        </w:rPr>
        <w:t>lığına</w:t>
      </w:r>
      <w:r w:rsidR="00021B6A">
        <w:rPr>
          <w:rFonts w:asciiTheme="majorHAnsi" w:eastAsia="Times New Roman" w:hAnsiTheme="majorHAnsi" w:cs="Arial"/>
          <w:lang w:eastAsia="tr-TR"/>
        </w:rPr>
        <w:t xml:space="preserve"> varmak ve bunu</w:t>
      </w:r>
      <w:r w:rsidR="008F4550">
        <w:rPr>
          <w:rFonts w:asciiTheme="majorHAnsi" w:eastAsia="Times New Roman" w:hAnsiTheme="majorHAnsi" w:cs="Arial"/>
          <w:lang w:eastAsia="tr-TR"/>
        </w:rPr>
        <w:t xml:space="preserve"> yaşamsallaştırmak</w:t>
      </w:r>
      <w:r w:rsidR="00021B6A">
        <w:rPr>
          <w:rFonts w:asciiTheme="majorHAnsi" w:eastAsia="Times New Roman" w:hAnsiTheme="majorHAnsi" w:cs="Arial"/>
          <w:lang w:eastAsia="tr-TR"/>
        </w:rPr>
        <w:t xml:space="preserve"> </w:t>
      </w:r>
      <w:r w:rsidR="008F4550">
        <w:rPr>
          <w:rFonts w:asciiTheme="majorHAnsi" w:eastAsia="Times New Roman" w:hAnsiTheme="majorHAnsi" w:cs="Arial"/>
          <w:lang w:eastAsia="tr-TR"/>
        </w:rPr>
        <w:t>adına</w:t>
      </w:r>
      <w:r w:rsidR="00021B6A">
        <w:rPr>
          <w:rFonts w:asciiTheme="majorHAnsi" w:eastAsia="Times New Roman" w:hAnsiTheme="majorHAnsi" w:cs="Arial"/>
          <w:lang w:eastAsia="tr-TR"/>
        </w:rPr>
        <w:t xml:space="preserve"> </w:t>
      </w:r>
      <w:r w:rsidR="008F4550">
        <w:rPr>
          <w:rFonts w:asciiTheme="majorHAnsi" w:eastAsia="Times New Roman" w:hAnsiTheme="majorHAnsi" w:cs="Arial"/>
          <w:lang w:eastAsia="tr-TR"/>
        </w:rPr>
        <w:t>örgütlenerek mücadelesini vermek özgürlük düzeyinin belirleyici unsurudur.</w:t>
      </w:r>
      <w:r w:rsidR="003928F6" w:rsidRPr="00280E2A">
        <w:rPr>
          <w:rFonts w:asciiTheme="majorHAnsi" w:eastAsia="Times New Roman" w:hAnsiTheme="majorHAnsi" w:cs="Arial"/>
          <w:lang w:eastAsia="tr-TR"/>
        </w:rPr>
        <w:t xml:space="preserve"> Özgürlük idealline en yakın olabilmek için </w:t>
      </w:r>
      <w:r w:rsidR="00280E2A" w:rsidRPr="00280E2A">
        <w:rPr>
          <w:rFonts w:asciiTheme="majorHAnsi" w:eastAsia="Times New Roman" w:hAnsiTheme="majorHAnsi" w:cs="Arial"/>
          <w:lang w:eastAsia="tr-TR"/>
        </w:rPr>
        <w:t xml:space="preserve">de </w:t>
      </w:r>
      <w:r w:rsidR="003928F6" w:rsidRPr="00280E2A">
        <w:rPr>
          <w:rFonts w:asciiTheme="majorHAnsi" w:eastAsia="Times New Roman" w:hAnsiTheme="majorHAnsi" w:cs="Arial"/>
          <w:lang w:eastAsia="tr-TR"/>
        </w:rPr>
        <w:t>bunun örgütlülüğünü oluşturmak</w:t>
      </w:r>
      <w:r w:rsidR="002B0050" w:rsidRPr="00280E2A">
        <w:rPr>
          <w:rFonts w:asciiTheme="majorHAnsi" w:eastAsia="Times New Roman" w:hAnsiTheme="majorHAnsi" w:cs="Arial"/>
          <w:lang w:eastAsia="tr-TR"/>
        </w:rPr>
        <w:t xml:space="preserve"> ve devamlılığını sağlamak</w:t>
      </w:r>
      <w:r w:rsidR="008F4550">
        <w:rPr>
          <w:rFonts w:asciiTheme="majorHAnsi" w:eastAsia="Times New Roman" w:hAnsiTheme="majorHAnsi" w:cs="Arial"/>
          <w:lang w:eastAsia="tr-TR"/>
        </w:rPr>
        <w:t xml:space="preserve"> ta ancak sosyal iyilik hali</w:t>
      </w:r>
      <w:r w:rsidR="002B0050" w:rsidRPr="00280E2A">
        <w:rPr>
          <w:rFonts w:asciiTheme="majorHAnsi" w:eastAsia="Times New Roman" w:hAnsiTheme="majorHAnsi" w:cs="Arial"/>
          <w:lang w:eastAsia="tr-TR"/>
        </w:rPr>
        <w:t xml:space="preserve"> ile</w:t>
      </w:r>
      <w:r w:rsidR="003928F6" w:rsidRPr="00280E2A">
        <w:rPr>
          <w:rFonts w:asciiTheme="majorHAnsi" w:eastAsia="Times New Roman" w:hAnsiTheme="majorHAnsi" w:cs="Arial"/>
          <w:lang w:eastAsia="tr-TR"/>
        </w:rPr>
        <w:t xml:space="preserve"> mümkündür.</w:t>
      </w:r>
      <w:r w:rsidR="002A546B">
        <w:rPr>
          <w:rFonts w:asciiTheme="majorHAnsi" w:eastAsia="Times New Roman" w:hAnsiTheme="majorHAnsi" w:cs="Arial"/>
          <w:lang w:eastAsia="tr-TR"/>
        </w:rPr>
        <w:t xml:space="preserve"> Aksi durumda </w:t>
      </w:r>
      <w:r w:rsidR="00D55E32">
        <w:rPr>
          <w:rFonts w:asciiTheme="majorHAnsi" w:eastAsia="Times New Roman" w:hAnsiTheme="majorHAnsi" w:cs="Arial"/>
          <w:lang w:eastAsia="tr-TR"/>
        </w:rPr>
        <w:t xml:space="preserve">nasıl ki, madde tarafından sıkıştırılmış enerji kontrolsüz-örgütsüz bir şekilde açığa çıktığında etrafını tahrip </w:t>
      </w:r>
      <w:r w:rsidR="008F4550">
        <w:rPr>
          <w:rFonts w:asciiTheme="majorHAnsi" w:eastAsia="Times New Roman" w:hAnsiTheme="majorHAnsi" w:cs="Arial"/>
          <w:lang w:eastAsia="tr-TR"/>
        </w:rPr>
        <w:t>ediyorsa, bireysel özgürlük arayışlarıda bu etkiyi yaratacağı bilinmelidir</w:t>
      </w:r>
      <w:r w:rsidR="00D55E32">
        <w:rPr>
          <w:rFonts w:asciiTheme="majorHAnsi" w:eastAsia="Times New Roman" w:hAnsiTheme="majorHAnsi" w:cs="Arial"/>
          <w:lang w:eastAsia="tr-TR"/>
        </w:rPr>
        <w:t xml:space="preserve">. </w:t>
      </w:r>
    </w:p>
    <w:p w:rsidR="00E268AF" w:rsidRPr="00280E2A" w:rsidRDefault="00E268AF" w:rsidP="00E268AF">
      <w:pPr>
        <w:tabs>
          <w:tab w:val="left" w:pos="7336"/>
        </w:tabs>
        <w:spacing w:before="240" w:after="0" w:line="240" w:lineRule="auto"/>
        <w:contextualSpacing/>
        <w:jc w:val="both"/>
        <w:rPr>
          <w:rFonts w:asciiTheme="majorHAnsi" w:eastAsia="Times New Roman" w:hAnsiTheme="majorHAnsi" w:cs="Arial"/>
          <w:lang w:eastAsia="tr-TR"/>
        </w:rPr>
      </w:pPr>
      <w:r w:rsidRPr="00280E2A">
        <w:rPr>
          <w:rFonts w:asciiTheme="majorHAnsi" w:eastAsia="Times New Roman" w:hAnsiTheme="majorHAnsi" w:cs="Arial"/>
          <w:lang w:eastAsia="tr-TR"/>
        </w:rPr>
        <w:tab/>
      </w:r>
    </w:p>
    <w:p w:rsidR="00E268AF" w:rsidRPr="00280E2A" w:rsidRDefault="00E268AF" w:rsidP="00E268AF">
      <w:pPr>
        <w:spacing w:line="240" w:lineRule="auto"/>
        <w:jc w:val="both"/>
        <w:rPr>
          <w:rFonts w:asciiTheme="majorHAnsi" w:eastAsiaTheme="minorEastAsia" w:hAnsiTheme="majorHAnsi"/>
          <w:b/>
        </w:rPr>
      </w:pPr>
      <w:r w:rsidRPr="00280E2A">
        <w:rPr>
          <w:rFonts w:asciiTheme="majorHAnsi" w:hAnsiTheme="majorHAnsi"/>
          <w:b/>
        </w:rPr>
        <w:t>Değerli Arkadaşlar…</w:t>
      </w:r>
    </w:p>
    <w:p w:rsidR="00E268AF" w:rsidRPr="00280E2A" w:rsidRDefault="00E268AF" w:rsidP="00E268AF">
      <w:pPr>
        <w:pStyle w:val="AralkYok"/>
        <w:spacing w:after="200"/>
        <w:ind w:firstLine="0"/>
        <w:rPr>
          <w:rFonts w:asciiTheme="majorHAnsi" w:hAnsiTheme="majorHAnsi"/>
        </w:rPr>
      </w:pPr>
      <w:r w:rsidRPr="00280E2A">
        <w:rPr>
          <w:rFonts w:asciiTheme="majorHAnsi" w:hAnsiTheme="majorHAnsi"/>
        </w:rPr>
        <w:t>Rojava gibi bir yandan savaş, diğer yandan Demoratik ve Özgür yaşamı inşaa sürecinde başarı, kendi toplumsallığını örgütleme hızına ve bu örgütlenmenin devamlılığına bağlı olduğu bilinmektedir. Bu anlamda;</w:t>
      </w:r>
    </w:p>
    <w:p w:rsidR="00E268AF" w:rsidRPr="00280E2A" w:rsidRDefault="00E268AF" w:rsidP="00E268AF">
      <w:pPr>
        <w:spacing w:line="240" w:lineRule="auto"/>
        <w:jc w:val="both"/>
        <w:rPr>
          <w:rFonts w:asciiTheme="majorHAnsi" w:hAnsiTheme="majorHAnsi"/>
          <w:color w:val="1D1B11" w:themeColor="background2" w:themeShade="1A"/>
        </w:rPr>
      </w:pPr>
      <w:r w:rsidRPr="00280E2A">
        <w:rPr>
          <w:rFonts w:asciiTheme="majorHAnsi" w:hAnsiTheme="majorHAnsi"/>
          <w:color w:val="1D1B11" w:themeColor="background2" w:themeShade="1A"/>
        </w:rPr>
        <w:t>Rojav</w:t>
      </w:r>
      <w:r w:rsidR="00630909" w:rsidRPr="00280E2A">
        <w:rPr>
          <w:rFonts w:asciiTheme="majorHAnsi" w:hAnsiTheme="majorHAnsi"/>
          <w:color w:val="1D1B11" w:themeColor="background2" w:themeShade="1A"/>
        </w:rPr>
        <w:t>a</w:t>
      </w:r>
      <w:r w:rsidRPr="00280E2A">
        <w:rPr>
          <w:rFonts w:asciiTheme="majorHAnsi" w:hAnsiTheme="majorHAnsi"/>
          <w:color w:val="1D1B11" w:themeColor="background2" w:themeShade="1A"/>
        </w:rPr>
        <w:t>’da ki çalışmaların al</w:t>
      </w:r>
      <w:r w:rsidR="006C3CC2">
        <w:rPr>
          <w:rFonts w:asciiTheme="majorHAnsi" w:hAnsiTheme="majorHAnsi"/>
          <w:color w:val="1D1B11" w:themeColor="background2" w:themeShade="1A"/>
        </w:rPr>
        <w:t>t yapısını da, 3-4-5 Aralık 2010</w:t>
      </w:r>
      <w:r w:rsidRPr="00280E2A">
        <w:rPr>
          <w:rFonts w:asciiTheme="majorHAnsi" w:hAnsiTheme="majorHAnsi"/>
          <w:color w:val="1D1B11" w:themeColor="background2" w:themeShade="1A"/>
        </w:rPr>
        <w:t xml:space="preserve"> tarihinde Amed’de yapılan Sağlık Kurultayı’nın çizmiş olduğu çerçeve belirleyici idi. “Kim için Sağlık?”, “Nasıl bir Sağlık?”, “Kim ile sağlık?”, “Hangi sağlık modeli?”  sorularına cevap aramak için yapılan yoğun tartışma</w:t>
      </w:r>
      <w:r w:rsidR="000B7665">
        <w:rPr>
          <w:rFonts w:asciiTheme="majorHAnsi" w:hAnsiTheme="majorHAnsi"/>
          <w:color w:val="1D1B11" w:themeColor="background2" w:themeShade="1A"/>
        </w:rPr>
        <w:t xml:space="preserve"> sonuçları ile daha sonra, 27-28</w:t>
      </w:r>
      <w:r w:rsidRPr="00280E2A">
        <w:rPr>
          <w:rFonts w:asciiTheme="majorHAnsi" w:hAnsiTheme="majorHAnsi"/>
          <w:color w:val="1D1B11" w:themeColor="background2" w:themeShade="1A"/>
        </w:rPr>
        <w:t xml:space="preserve"> Ocak 2013 te Amed’de, 05 Haziran 2013 tarihinde Batman ve 17 Eylül 2015’te yapılan Rojava Cizire Kantonu Sağlık Kongresi’nin sonuçları yol haritamız oldu.   </w:t>
      </w:r>
    </w:p>
    <w:p w:rsidR="00E268AF" w:rsidRPr="00280E2A" w:rsidRDefault="00E268AF" w:rsidP="00E268AF">
      <w:pPr>
        <w:pStyle w:val="AralkYok"/>
        <w:spacing w:after="200"/>
        <w:ind w:firstLine="0"/>
        <w:rPr>
          <w:rFonts w:asciiTheme="majorHAnsi" w:hAnsiTheme="majorHAnsi"/>
        </w:rPr>
      </w:pPr>
      <w:r w:rsidRPr="00280E2A">
        <w:rPr>
          <w:rFonts w:asciiTheme="majorHAnsi" w:hAnsiTheme="majorHAnsi"/>
        </w:rPr>
        <w:t xml:space="preserve">Bu çerçevede sizlerin emekleriniz ile şekillenen </w:t>
      </w:r>
      <w:r w:rsidR="003D55CF" w:rsidRPr="003D55CF">
        <w:rPr>
          <w:rFonts w:asciiTheme="majorHAnsi" w:hAnsiTheme="majorHAnsi"/>
          <w:b/>
        </w:rPr>
        <w:t xml:space="preserve">“Doğal </w:t>
      </w:r>
      <w:r w:rsidRPr="003D55CF">
        <w:rPr>
          <w:rFonts w:asciiTheme="majorHAnsi" w:hAnsiTheme="majorHAnsi"/>
          <w:b/>
        </w:rPr>
        <w:t>Sağlık</w:t>
      </w:r>
      <w:r w:rsidR="003D55CF" w:rsidRPr="003D55CF">
        <w:rPr>
          <w:rFonts w:asciiTheme="majorHAnsi" w:hAnsiTheme="majorHAnsi"/>
          <w:b/>
        </w:rPr>
        <w:t>”</w:t>
      </w:r>
      <w:r w:rsidRPr="00280E2A">
        <w:rPr>
          <w:rFonts w:asciiTheme="majorHAnsi" w:hAnsiTheme="majorHAnsi"/>
        </w:rPr>
        <w:t xml:space="preserve"> modeli </w:t>
      </w:r>
      <w:r w:rsidR="003D55CF">
        <w:rPr>
          <w:rFonts w:asciiTheme="majorHAnsi" w:hAnsiTheme="majorHAnsi"/>
        </w:rPr>
        <w:t xml:space="preserve">ve </w:t>
      </w:r>
      <w:r w:rsidRPr="00280E2A">
        <w:rPr>
          <w:rFonts w:asciiTheme="majorHAnsi" w:hAnsiTheme="majorHAnsi"/>
        </w:rPr>
        <w:t xml:space="preserve">çerçevesi, Rojava Sağlık Örgütlenmesinin temelini oluşturmaktadır. </w:t>
      </w:r>
      <w:r w:rsidR="00E10171" w:rsidRPr="00280E2A">
        <w:rPr>
          <w:rFonts w:asciiTheme="majorHAnsi" w:hAnsiTheme="majorHAnsi"/>
        </w:rPr>
        <w:t xml:space="preserve">Bu anlamda Rojava’da ki savaş koşullarıda göz önüne alınarak, topluma ve sürece cevap olabilecek bir kısım çalışmalar yapılmış olup tüm yerleşim birimlerinde meclis ve komin örgütlenmesinin büyük bir çoğunluğu tamamlanmıştır. Gerekli örgütlülüğün yanında pratik tedavi alanları olan hastane, sağlık ocakları ve sağlık kominleri açılmış, teknik yetersizlikler olsa da bir çalışma içerisindedir. </w:t>
      </w:r>
      <w:r w:rsidRPr="00280E2A">
        <w:rPr>
          <w:rFonts w:asciiTheme="majorHAnsi" w:hAnsiTheme="majorHAnsi"/>
        </w:rPr>
        <w:t>Halk Sağlık Hizmetleri</w:t>
      </w:r>
      <w:r w:rsidR="00E10171" w:rsidRPr="00280E2A">
        <w:rPr>
          <w:rFonts w:asciiTheme="majorHAnsi" w:hAnsiTheme="majorHAnsi"/>
        </w:rPr>
        <w:t xml:space="preserve"> olarak</w:t>
      </w:r>
      <w:r w:rsidR="00E50D81" w:rsidRPr="00280E2A">
        <w:rPr>
          <w:rFonts w:asciiTheme="majorHAnsi" w:hAnsiTheme="majorHAnsi"/>
        </w:rPr>
        <w:t>;</w:t>
      </w:r>
      <w:r w:rsidR="00052A89" w:rsidRPr="00280E2A">
        <w:rPr>
          <w:rFonts w:asciiTheme="majorHAnsi" w:hAnsiTheme="majorHAnsi"/>
        </w:rPr>
        <w:t xml:space="preserve"> hastane</w:t>
      </w:r>
      <w:r w:rsidR="00E50D81" w:rsidRPr="00280E2A">
        <w:rPr>
          <w:rFonts w:asciiTheme="majorHAnsi" w:hAnsiTheme="majorHAnsi"/>
        </w:rPr>
        <w:t xml:space="preserve">, </w:t>
      </w:r>
      <w:r w:rsidR="00052A89" w:rsidRPr="00280E2A">
        <w:rPr>
          <w:rFonts w:asciiTheme="majorHAnsi" w:hAnsiTheme="majorHAnsi"/>
        </w:rPr>
        <w:t>sağlık ocakları</w:t>
      </w:r>
      <w:r w:rsidR="00E50D81" w:rsidRPr="00280E2A">
        <w:rPr>
          <w:rFonts w:asciiTheme="majorHAnsi" w:hAnsiTheme="majorHAnsi"/>
        </w:rPr>
        <w:t xml:space="preserve"> ve </w:t>
      </w:r>
      <w:r w:rsidR="00052A89" w:rsidRPr="00280E2A">
        <w:rPr>
          <w:rFonts w:asciiTheme="majorHAnsi" w:hAnsiTheme="majorHAnsi"/>
        </w:rPr>
        <w:t>topluma dayalı halk sağlık taramaları</w:t>
      </w:r>
      <w:r w:rsidR="00E50D81" w:rsidRPr="00280E2A">
        <w:rPr>
          <w:rFonts w:asciiTheme="majorHAnsi" w:hAnsiTheme="majorHAnsi"/>
        </w:rPr>
        <w:t>,</w:t>
      </w:r>
      <w:r w:rsidRPr="00280E2A">
        <w:rPr>
          <w:rFonts w:asciiTheme="majorHAnsi" w:hAnsiTheme="majorHAnsi"/>
        </w:rPr>
        <w:t xml:space="preserve"> cephe</w:t>
      </w:r>
      <w:r w:rsidR="00052A89" w:rsidRPr="00280E2A">
        <w:rPr>
          <w:rFonts w:asciiTheme="majorHAnsi" w:hAnsiTheme="majorHAnsi"/>
        </w:rPr>
        <w:t xml:space="preserve"> </w:t>
      </w:r>
      <w:r w:rsidRPr="00280E2A">
        <w:rPr>
          <w:rFonts w:asciiTheme="majorHAnsi" w:hAnsiTheme="majorHAnsi"/>
        </w:rPr>
        <w:t>ve</w:t>
      </w:r>
      <w:r w:rsidR="00052A89" w:rsidRPr="00280E2A">
        <w:rPr>
          <w:rFonts w:asciiTheme="majorHAnsi" w:hAnsiTheme="majorHAnsi"/>
        </w:rPr>
        <w:t xml:space="preserve"> savaş mağduru halk kamplarında</w:t>
      </w:r>
      <w:r w:rsidRPr="00280E2A">
        <w:rPr>
          <w:rFonts w:asciiTheme="majorHAnsi" w:hAnsiTheme="majorHAnsi"/>
        </w:rPr>
        <w:t xml:space="preserve"> </w:t>
      </w:r>
      <w:r w:rsidR="00304AF4">
        <w:rPr>
          <w:rFonts w:asciiTheme="majorHAnsi" w:hAnsiTheme="majorHAnsi"/>
        </w:rPr>
        <w:t xml:space="preserve">yürütülen sağlık hizmetleri şeklinde </w:t>
      </w:r>
      <w:r w:rsidRPr="00280E2A">
        <w:rPr>
          <w:rFonts w:asciiTheme="majorHAnsi" w:hAnsiTheme="majorHAnsi"/>
        </w:rPr>
        <w:t>ver</w:t>
      </w:r>
      <w:r w:rsidR="00052A89" w:rsidRPr="00280E2A">
        <w:rPr>
          <w:rFonts w:asciiTheme="majorHAnsi" w:hAnsiTheme="majorHAnsi"/>
        </w:rPr>
        <w:t>il</w:t>
      </w:r>
      <w:r w:rsidRPr="00280E2A">
        <w:rPr>
          <w:rFonts w:asciiTheme="majorHAnsi" w:hAnsiTheme="majorHAnsi"/>
        </w:rPr>
        <w:t xml:space="preserve">mektedir. </w:t>
      </w:r>
    </w:p>
    <w:p w:rsidR="00E268AF" w:rsidRPr="00280E2A" w:rsidRDefault="00E50D81" w:rsidP="00E268AF">
      <w:pPr>
        <w:pStyle w:val="AralkYok"/>
        <w:spacing w:after="200"/>
        <w:ind w:firstLine="0"/>
        <w:rPr>
          <w:rFonts w:asciiTheme="majorHAnsi" w:hAnsiTheme="majorHAnsi"/>
        </w:rPr>
      </w:pPr>
      <w:r w:rsidRPr="00280E2A">
        <w:rPr>
          <w:rFonts w:asciiTheme="majorHAnsi" w:hAnsiTheme="majorHAnsi"/>
        </w:rPr>
        <w:t>Bilinmektedir ki</w:t>
      </w:r>
      <w:r w:rsidR="00E268AF" w:rsidRPr="00280E2A">
        <w:rPr>
          <w:rFonts w:asciiTheme="majorHAnsi" w:hAnsiTheme="majorHAnsi"/>
        </w:rPr>
        <w:t xml:space="preserve"> </w:t>
      </w:r>
      <w:r w:rsidR="00E268AF" w:rsidRPr="00280E2A">
        <w:rPr>
          <w:rFonts w:asciiTheme="majorHAnsi" w:hAnsiTheme="majorHAnsi" w:cs="Arial"/>
          <w:lang w:eastAsia="tr-TR"/>
        </w:rPr>
        <w:t>tüm savaşlar sadece bireyi değil, t</w:t>
      </w:r>
      <w:r w:rsidR="00903F1D" w:rsidRPr="00280E2A">
        <w:rPr>
          <w:rFonts w:asciiTheme="majorHAnsi" w:hAnsiTheme="majorHAnsi" w:cs="Arial"/>
          <w:lang w:eastAsia="tr-TR"/>
        </w:rPr>
        <w:t>üm toplumsal kesimleri ve ekosistemi etkileyen</w:t>
      </w:r>
      <w:r w:rsidR="00E268AF" w:rsidRPr="00280E2A">
        <w:rPr>
          <w:rFonts w:asciiTheme="majorHAnsi" w:hAnsiTheme="majorHAnsi" w:cs="Arial"/>
          <w:lang w:eastAsia="tr-TR"/>
        </w:rPr>
        <w:t xml:space="preserve"> bir olgudur. İnsanlar ölür, yaralanır, sakatlanır, sağlık hizmetlerine erişim aksar, yeterli ve dengeli beslenme bozulur</w:t>
      </w:r>
      <w:r w:rsidR="00903F1D" w:rsidRPr="00280E2A">
        <w:rPr>
          <w:rFonts w:asciiTheme="majorHAnsi" w:hAnsiTheme="majorHAnsi" w:cs="Arial"/>
          <w:lang w:eastAsia="tr-TR"/>
        </w:rPr>
        <w:t>, doğa tahrip olur</w:t>
      </w:r>
      <w:r w:rsidR="00E268AF" w:rsidRPr="00280E2A">
        <w:rPr>
          <w:rFonts w:asciiTheme="majorHAnsi" w:hAnsiTheme="majorHAnsi" w:cs="Arial"/>
          <w:lang w:eastAsia="tr-TR"/>
        </w:rPr>
        <w:t xml:space="preserve"> ve en önemli sonuçlardan birisi de kitlesel göç ve travmatik </w:t>
      </w:r>
      <w:r w:rsidRPr="00280E2A">
        <w:rPr>
          <w:rFonts w:asciiTheme="majorHAnsi" w:hAnsiTheme="majorHAnsi" w:cs="Arial"/>
          <w:lang w:eastAsia="tr-TR"/>
        </w:rPr>
        <w:t>ruhsal bozukluluklardır</w:t>
      </w:r>
      <w:r w:rsidR="00E268AF" w:rsidRPr="00280E2A">
        <w:rPr>
          <w:rFonts w:asciiTheme="majorHAnsi" w:hAnsiTheme="majorHAnsi" w:cs="Arial"/>
          <w:lang w:eastAsia="tr-TR"/>
        </w:rPr>
        <w:t xml:space="preserve">. Çatışmalı ortamlarda madde bağımlılığı, cinsel istismar vakaları ve bireysel şiddet olguları artar. Bunların hepsi savaşın toplumun ruh sağlığı üzerindeki etkilerinin de bir yansımasıdır. </w:t>
      </w:r>
      <w:r w:rsidR="00B0265E" w:rsidRPr="00AD0DDE">
        <w:rPr>
          <w:rFonts w:asciiTheme="majorHAnsi" w:hAnsiTheme="majorHAnsi" w:cs="Arial"/>
          <w:b/>
          <w:lang w:eastAsia="tr-TR"/>
        </w:rPr>
        <w:t>S</w:t>
      </w:r>
      <w:r w:rsidR="00E268AF" w:rsidRPr="00AD0DDE">
        <w:rPr>
          <w:rFonts w:asciiTheme="majorHAnsi" w:hAnsiTheme="majorHAnsi" w:cs="Arial"/>
          <w:b/>
          <w:lang w:eastAsia="tr-TR"/>
        </w:rPr>
        <w:t>ağlıkçılar her zaman için</w:t>
      </w:r>
      <w:r w:rsidR="00B0265E" w:rsidRPr="00AD0DDE">
        <w:rPr>
          <w:rFonts w:asciiTheme="majorHAnsi" w:hAnsiTheme="majorHAnsi" w:cs="Arial"/>
          <w:b/>
          <w:lang w:eastAsia="tr-TR"/>
        </w:rPr>
        <w:t xml:space="preserve"> barışçıl yöntemlerin siyasal,</w:t>
      </w:r>
      <w:r w:rsidR="00E268AF" w:rsidRPr="00AD0DDE">
        <w:rPr>
          <w:rFonts w:asciiTheme="majorHAnsi" w:hAnsiTheme="majorHAnsi" w:cs="Arial"/>
          <w:b/>
          <w:lang w:eastAsia="tr-TR"/>
        </w:rPr>
        <w:t xml:space="preserve"> sosyolojik</w:t>
      </w:r>
      <w:r w:rsidR="00B0265E" w:rsidRPr="00AD0DDE">
        <w:rPr>
          <w:rFonts w:asciiTheme="majorHAnsi" w:hAnsiTheme="majorHAnsi" w:cs="Arial"/>
          <w:b/>
          <w:lang w:eastAsia="tr-TR"/>
        </w:rPr>
        <w:t xml:space="preserve"> ve ekolojik</w:t>
      </w:r>
      <w:r w:rsidR="00E268AF" w:rsidRPr="00AD0DDE">
        <w:rPr>
          <w:rFonts w:asciiTheme="majorHAnsi" w:hAnsiTheme="majorHAnsi" w:cs="Arial"/>
          <w:b/>
          <w:lang w:eastAsia="tr-TR"/>
        </w:rPr>
        <w:t xml:space="preserve"> sorunların çözü</w:t>
      </w:r>
      <w:r w:rsidR="00E92CA8" w:rsidRPr="00AD0DDE">
        <w:rPr>
          <w:rFonts w:asciiTheme="majorHAnsi" w:hAnsiTheme="majorHAnsi" w:cs="Arial"/>
          <w:b/>
          <w:lang w:eastAsia="tr-TR"/>
        </w:rPr>
        <w:t xml:space="preserve">münde en etkili </w:t>
      </w:r>
      <w:r w:rsidR="00B0265E" w:rsidRPr="00AD0DDE">
        <w:rPr>
          <w:rFonts w:asciiTheme="majorHAnsi" w:hAnsiTheme="majorHAnsi" w:cs="Arial"/>
          <w:b/>
          <w:lang w:eastAsia="tr-TR"/>
        </w:rPr>
        <w:t xml:space="preserve">bir biçimde rol alarak </w:t>
      </w:r>
      <w:r w:rsidR="00E92CA8" w:rsidRPr="00AD0DDE">
        <w:rPr>
          <w:rFonts w:asciiTheme="majorHAnsi" w:hAnsiTheme="majorHAnsi" w:cs="Arial"/>
          <w:b/>
          <w:lang w:eastAsia="tr-TR"/>
        </w:rPr>
        <w:t>çalışmalı ve</w:t>
      </w:r>
      <w:r w:rsidR="00E268AF" w:rsidRPr="00AD0DDE">
        <w:rPr>
          <w:rFonts w:asciiTheme="majorHAnsi" w:hAnsiTheme="majorHAnsi" w:cs="Arial"/>
          <w:b/>
          <w:lang w:eastAsia="tr-TR"/>
        </w:rPr>
        <w:t xml:space="preserve"> savunmalıdır.</w:t>
      </w:r>
      <w:r w:rsidR="00E268AF" w:rsidRPr="00280E2A">
        <w:rPr>
          <w:rFonts w:asciiTheme="majorHAnsi" w:hAnsiTheme="majorHAnsi" w:cs="Arial"/>
          <w:lang w:eastAsia="tr-TR"/>
        </w:rPr>
        <w:t xml:space="preserve"> </w:t>
      </w:r>
      <w:r w:rsidR="00B0265E" w:rsidRPr="00280E2A">
        <w:rPr>
          <w:rFonts w:asciiTheme="majorHAnsi" w:hAnsiTheme="majorHAnsi" w:cs="Arial"/>
          <w:lang w:eastAsia="tr-TR"/>
        </w:rPr>
        <w:t xml:space="preserve">Bugün bu olguların Rojava’da yansımaları en asgari düzeyde de olsa görülmektedir. Bakur’da, Başur’da ve Rojava’da </w:t>
      </w:r>
      <w:r w:rsidR="00F43457" w:rsidRPr="00280E2A">
        <w:rPr>
          <w:rFonts w:asciiTheme="majorHAnsi" w:hAnsiTheme="majorHAnsi" w:cs="Arial"/>
          <w:lang w:eastAsia="tr-TR"/>
        </w:rPr>
        <w:t xml:space="preserve">buna yönelik politikalar oluşturulup yaşama geçirmek asli görevlerimiz olmalıdır. Bunun için gerekli olan politik çalışmaları diplomatik yollarla gündemde tutmak önemlidir. </w:t>
      </w:r>
    </w:p>
    <w:p w:rsidR="00E268AF" w:rsidRPr="00280E2A" w:rsidRDefault="00E268AF" w:rsidP="00E268AF">
      <w:pPr>
        <w:spacing w:line="240" w:lineRule="auto"/>
        <w:jc w:val="both"/>
        <w:rPr>
          <w:rFonts w:asciiTheme="majorHAnsi" w:hAnsiTheme="majorHAnsi"/>
          <w:b/>
        </w:rPr>
      </w:pPr>
      <w:r w:rsidRPr="00280E2A">
        <w:rPr>
          <w:rFonts w:asciiTheme="majorHAnsi" w:hAnsiTheme="majorHAnsi"/>
          <w:b/>
        </w:rPr>
        <w:t>Değerli Arkadaşlar…</w:t>
      </w:r>
    </w:p>
    <w:p w:rsidR="00E268AF" w:rsidRPr="00280E2A" w:rsidRDefault="00E268AF" w:rsidP="00E268AF">
      <w:pPr>
        <w:spacing w:line="240" w:lineRule="auto"/>
        <w:jc w:val="both"/>
        <w:rPr>
          <w:rFonts w:asciiTheme="majorHAnsi" w:hAnsiTheme="majorHAnsi" w:cs="Times New Roman"/>
          <w:color w:val="1D1B11" w:themeColor="background2" w:themeShade="1A"/>
        </w:rPr>
      </w:pPr>
      <w:r w:rsidRPr="00280E2A">
        <w:rPr>
          <w:rFonts w:asciiTheme="majorHAnsi" w:hAnsiTheme="majorHAnsi" w:cs="Times New Roman"/>
          <w:color w:val="1D1B11" w:themeColor="background2" w:themeShade="1A"/>
        </w:rPr>
        <w:lastRenderedPageBreak/>
        <w:t>Kavramlar, kuramsallaşarak yaşam bulmayı hedefler. Bu anlamda 13. Yüzyıllarında b</w:t>
      </w:r>
      <w:r w:rsidR="004D6A5C" w:rsidRPr="00280E2A">
        <w:rPr>
          <w:rFonts w:asciiTheme="majorHAnsi" w:hAnsiTheme="majorHAnsi"/>
          <w:shd w:val="clear" w:color="auto" w:fill="FFFFFF"/>
        </w:rPr>
        <w:t xml:space="preserve">ir araya gelen </w:t>
      </w:r>
      <w:r w:rsidRPr="00280E2A">
        <w:rPr>
          <w:rFonts w:asciiTheme="majorHAnsi" w:hAnsiTheme="majorHAnsi"/>
          <w:shd w:val="clear" w:color="auto" w:fill="FFFFFF"/>
        </w:rPr>
        <w:t xml:space="preserve">-tümü erkeklerden oluşan- bilim adamlarının oluşturduğu “lonca” tipinde topluluklar için kullanılan, “Studyolar” yani “Universal” hedef olmamalıdır. Bu studyolar, akademik bir nitelikleri olmayan ve devlet tarafından finanse edilen, toplum içinde ayrıcalıklı bir konuma sahip olan ve mevcut devlet sistemlerini yaşatma görevlerini üstlenmiş azınlıklardır. </w:t>
      </w:r>
      <w:r w:rsidR="004D6A5C" w:rsidRPr="00280E2A">
        <w:rPr>
          <w:rFonts w:asciiTheme="majorHAnsi" w:hAnsiTheme="majorHAnsi"/>
          <w:shd w:val="clear" w:color="auto" w:fill="FFFFFF"/>
        </w:rPr>
        <w:t>Oysa</w:t>
      </w:r>
      <w:r w:rsidRPr="00280E2A">
        <w:rPr>
          <w:rFonts w:asciiTheme="majorHAnsi" w:hAnsiTheme="majorHAnsi"/>
          <w:shd w:val="clear" w:color="auto" w:fill="FFFFFF"/>
        </w:rPr>
        <w:t xml:space="preserve"> ö</w:t>
      </w:r>
      <w:r w:rsidRPr="00280E2A">
        <w:rPr>
          <w:rFonts w:asciiTheme="majorHAnsi" w:hAnsiTheme="majorHAnsi" w:cs="Times New Roman"/>
          <w:color w:val="1D1B11" w:themeColor="background2" w:themeShade="1A"/>
        </w:rPr>
        <w:t xml:space="preserve">ğrenme etkinliklerinin toplum içinde olduğu, sadece öğrencilerin değil, eğiticilerin, toplumun, eğitim deneyimlerine aktif olarak katıldığı, </w:t>
      </w:r>
      <w:r w:rsidRPr="00280E2A">
        <w:rPr>
          <w:rFonts w:asciiTheme="majorHAnsi" w:hAnsiTheme="majorHAnsi" w:cs="Times New Roman"/>
          <w:b/>
          <w:bCs/>
          <w:color w:val="1D1B11" w:themeColor="background2" w:themeShade="1A"/>
        </w:rPr>
        <w:t>“</w:t>
      </w:r>
      <w:r w:rsidRPr="00280E2A">
        <w:rPr>
          <w:rFonts w:asciiTheme="majorHAnsi" w:hAnsiTheme="majorHAnsi" w:cs="Times New Roman"/>
          <w:b/>
          <w:bCs/>
          <w:i/>
          <w:color w:val="1D1B11" w:themeColor="background2" w:themeShade="1A"/>
        </w:rPr>
        <w:t>Topluma Dayalı bir eğitim</w:t>
      </w:r>
      <w:r w:rsidRPr="00280E2A">
        <w:rPr>
          <w:rFonts w:asciiTheme="majorHAnsi" w:hAnsiTheme="majorHAnsi" w:cs="Times New Roman"/>
          <w:b/>
          <w:bCs/>
          <w:color w:val="1D1B11" w:themeColor="background2" w:themeShade="1A"/>
        </w:rPr>
        <w:t>”</w:t>
      </w:r>
      <w:r w:rsidRPr="00280E2A">
        <w:rPr>
          <w:rFonts w:asciiTheme="majorHAnsi" w:hAnsiTheme="majorHAnsi" w:cs="Times New Roman"/>
          <w:color w:val="1D1B11" w:themeColor="background2" w:themeShade="1A"/>
        </w:rPr>
        <w:t xml:space="preserve"> modeli olan “</w:t>
      </w:r>
      <w:r w:rsidR="004D6A5C" w:rsidRPr="00280E2A">
        <w:rPr>
          <w:rFonts w:asciiTheme="majorHAnsi" w:hAnsiTheme="majorHAnsi" w:cs="Times New Roman"/>
          <w:b/>
          <w:color w:val="1D1B11" w:themeColor="background2" w:themeShade="1A"/>
        </w:rPr>
        <w:t>AKADEMİLER</w:t>
      </w:r>
      <w:r w:rsidRPr="00280E2A">
        <w:rPr>
          <w:rFonts w:asciiTheme="majorHAnsi" w:hAnsiTheme="majorHAnsi" w:cs="Times New Roman"/>
          <w:b/>
          <w:color w:val="1D1B11" w:themeColor="background2" w:themeShade="1A"/>
        </w:rPr>
        <w:t>”</w:t>
      </w:r>
      <w:r w:rsidRPr="00280E2A">
        <w:rPr>
          <w:rFonts w:asciiTheme="majorHAnsi" w:hAnsiTheme="majorHAnsi" w:cs="Times New Roman"/>
          <w:color w:val="1D1B11" w:themeColor="background2" w:themeShade="1A"/>
        </w:rPr>
        <w:t xml:space="preserve"> le sağlanabilinir. </w:t>
      </w:r>
    </w:p>
    <w:p w:rsidR="00E268AF" w:rsidRPr="00280E2A" w:rsidRDefault="00E268AF" w:rsidP="00E268AF">
      <w:pPr>
        <w:pStyle w:val="AralkYok"/>
        <w:spacing w:after="200"/>
        <w:ind w:firstLine="0"/>
        <w:rPr>
          <w:rFonts w:asciiTheme="majorHAnsi" w:hAnsiTheme="majorHAnsi"/>
        </w:rPr>
      </w:pPr>
      <w:r w:rsidRPr="00280E2A">
        <w:rPr>
          <w:rFonts w:asciiTheme="majorHAnsi" w:hAnsiTheme="majorHAnsi"/>
        </w:rPr>
        <w:t xml:space="preserve">Kalıcı, nitelikli ve sağlık bilgisinin toplumsallaşması açısından Sağlık Akademilerinin rolü önemli bir yer tutmaktadır. Bu amaçla toplum sağlıkçısı dediğimiz hemşire ve ebe toplamı Amatör Sağlıkçı Devrelerimiz ve Tıp Akademimiz iki yıldır bir çalışma içerisindedir. Kobani ve Serikaniye de Amatör Sağlıkçı Akademilerimiz ve Qamışlo da ise Tıp Akademisi eğitim devrelerine devam etmektedir. Haseki, Minbiç ve Şengal Sağlık Akademileri hazırlık çalışmalarımız devam etmektedir. Buradaki amaç merkezi bir eğitim modeli değil, yaygın bir eğitim modelini yaşama geçirmektir. Ayrıca pratik çalışmaları olarak hastane, köy ve savaş mağduru halk kamplarında toplumla birlikte bir eğitim modeli uygulamaktır. </w:t>
      </w:r>
    </w:p>
    <w:p w:rsidR="00E268AF" w:rsidRPr="00280E2A" w:rsidRDefault="00E268AF" w:rsidP="00E268AF">
      <w:pPr>
        <w:spacing w:line="240" w:lineRule="auto"/>
        <w:rPr>
          <w:rFonts w:asciiTheme="majorHAnsi" w:hAnsiTheme="majorHAnsi" w:cstheme="minorHAnsi"/>
          <w:b/>
          <w:color w:val="1D1B11" w:themeColor="background2" w:themeShade="1A"/>
        </w:rPr>
      </w:pPr>
      <w:r w:rsidRPr="00280E2A">
        <w:rPr>
          <w:rFonts w:asciiTheme="majorHAnsi" w:hAnsiTheme="majorHAnsi" w:cstheme="minorHAnsi"/>
          <w:b/>
          <w:color w:val="1D1B11" w:themeColor="background2" w:themeShade="1A"/>
        </w:rPr>
        <w:t>Değerli Arkadaşlar….</w:t>
      </w:r>
      <w:bookmarkStart w:id="0" w:name="_GoBack"/>
      <w:bookmarkEnd w:id="0"/>
    </w:p>
    <w:p w:rsidR="00E268AF" w:rsidRPr="00280E2A" w:rsidRDefault="00E268AF" w:rsidP="00E268AF">
      <w:pPr>
        <w:spacing w:line="240" w:lineRule="auto"/>
        <w:jc w:val="both"/>
        <w:rPr>
          <w:rFonts w:asciiTheme="majorHAnsi" w:hAnsiTheme="majorHAnsi"/>
          <w:b/>
        </w:rPr>
      </w:pPr>
      <w:r w:rsidRPr="00280E2A">
        <w:rPr>
          <w:rFonts w:asciiTheme="majorHAnsi" w:hAnsiTheme="majorHAnsi"/>
        </w:rPr>
        <w:t>Başta Önderliğin özgürlüğünü sağlamaya ve Kürdistan’da halkımızın statüsünü belirleyecek bir sürece ve çalışmalarda olduğunuzu bilerek Sağlık çalışmalarında yer alan tüm arkadaşlara üstün başarılar diliyor ve siz değerli kongre katılımcılarını saygıyla selamlıyoruz.</w:t>
      </w:r>
    </w:p>
    <w:p w:rsidR="002B0050" w:rsidRDefault="00AB160E" w:rsidP="002B0050">
      <w:pPr>
        <w:tabs>
          <w:tab w:val="left" w:pos="7080"/>
        </w:tabs>
        <w:spacing w:line="240" w:lineRule="auto"/>
        <w:jc w:val="right"/>
        <w:rPr>
          <w:rFonts w:asciiTheme="majorHAnsi" w:hAnsiTheme="majorHAnsi"/>
          <w:b/>
        </w:rPr>
      </w:pPr>
      <w:r w:rsidRPr="00280E2A">
        <w:rPr>
          <w:rFonts w:asciiTheme="majorHAnsi" w:hAnsiTheme="majorHAnsi"/>
          <w:b/>
        </w:rPr>
        <w:t>Yaşasın Özgürlüğe Kilitlenen Halk Gerçekliğimiz!</w:t>
      </w:r>
    </w:p>
    <w:p w:rsidR="009D3B56" w:rsidRPr="00280E2A" w:rsidRDefault="009D3B56" w:rsidP="002B0050">
      <w:pPr>
        <w:tabs>
          <w:tab w:val="left" w:pos="7080"/>
        </w:tabs>
        <w:spacing w:line="240" w:lineRule="auto"/>
        <w:jc w:val="right"/>
        <w:rPr>
          <w:rFonts w:asciiTheme="majorHAnsi" w:hAnsiTheme="majorHAnsi"/>
          <w:b/>
        </w:rPr>
      </w:pPr>
      <w:r>
        <w:rPr>
          <w:rFonts w:asciiTheme="majorHAnsi" w:hAnsiTheme="majorHAnsi"/>
          <w:b/>
        </w:rPr>
        <w:t>“Tenduristiyekî Azad, Jîyanekî Azade”</w:t>
      </w:r>
    </w:p>
    <w:p w:rsidR="002376BC" w:rsidRPr="00280E2A" w:rsidRDefault="00E268AF" w:rsidP="002B0050">
      <w:pPr>
        <w:tabs>
          <w:tab w:val="left" w:pos="7080"/>
        </w:tabs>
        <w:spacing w:line="240" w:lineRule="auto"/>
        <w:jc w:val="right"/>
        <w:rPr>
          <w:rFonts w:asciiTheme="majorHAnsi" w:hAnsiTheme="majorHAnsi"/>
          <w:color w:val="1D1B11" w:themeColor="background2" w:themeShade="1A"/>
        </w:rPr>
      </w:pPr>
      <w:r w:rsidRPr="00280E2A">
        <w:rPr>
          <w:rFonts w:asciiTheme="majorHAnsi" w:hAnsiTheme="majorHAnsi"/>
          <w:b/>
        </w:rPr>
        <w:t>ROJAVA SAĞLIK AKADEMİSİ</w:t>
      </w:r>
    </w:p>
    <w:sectPr w:rsidR="002376BC" w:rsidRPr="00280E2A" w:rsidSect="00426353">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18" w:rsidRDefault="00B54D18" w:rsidP="00AB160E">
      <w:pPr>
        <w:spacing w:after="0" w:line="240" w:lineRule="auto"/>
      </w:pPr>
      <w:r>
        <w:separator/>
      </w:r>
    </w:p>
  </w:endnote>
  <w:endnote w:type="continuationSeparator" w:id="0">
    <w:p w:rsidR="00B54D18" w:rsidRDefault="00B54D18" w:rsidP="00AB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575188"/>
      <w:docPartObj>
        <w:docPartGallery w:val="Page Numbers (Bottom of Page)"/>
        <w:docPartUnique/>
      </w:docPartObj>
    </w:sdtPr>
    <w:sdtEndPr/>
    <w:sdtContent>
      <w:p w:rsidR="00E10171" w:rsidRDefault="00B54D18">
        <w:pPr>
          <w:pStyle w:val="AltBilgi"/>
          <w:jc w:val="center"/>
        </w:pPr>
        <w:r>
          <w:fldChar w:fldCharType="begin"/>
        </w:r>
        <w:r>
          <w:instrText xml:space="preserve"> PAGE   \* MERGEFORMAT </w:instrText>
        </w:r>
        <w:r>
          <w:fldChar w:fldCharType="separate"/>
        </w:r>
        <w:r w:rsidR="00756483">
          <w:t>3</w:t>
        </w:r>
        <w:r>
          <w:fldChar w:fldCharType="end"/>
        </w:r>
      </w:p>
    </w:sdtContent>
  </w:sdt>
  <w:p w:rsidR="00E10171" w:rsidRDefault="00E101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18" w:rsidRDefault="00B54D18" w:rsidP="00AB160E">
      <w:pPr>
        <w:spacing w:after="0" w:line="240" w:lineRule="auto"/>
      </w:pPr>
      <w:r>
        <w:separator/>
      </w:r>
    </w:p>
  </w:footnote>
  <w:footnote w:type="continuationSeparator" w:id="0">
    <w:p w:rsidR="00B54D18" w:rsidRDefault="00B54D18" w:rsidP="00AB1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76BC"/>
    <w:rsid w:val="00021B6A"/>
    <w:rsid w:val="00052A89"/>
    <w:rsid w:val="00090CAD"/>
    <w:rsid w:val="000B116C"/>
    <w:rsid w:val="000B7665"/>
    <w:rsid w:val="00136B89"/>
    <w:rsid w:val="00155FCE"/>
    <w:rsid w:val="00196478"/>
    <w:rsid w:val="001A0135"/>
    <w:rsid w:val="00215A04"/>
    <w:rsid w:val="002376BC"/>
    <w:rsid w:val="00251EBB"/>
    <w:rsid w:val="00280E2A"/>
    <w:rsid w:val="002A546B"/>
    <w:rsid w:val="002B0050"/>
    <w:rsid w:val="002D2DCC"/>
    <w:rsid w:val="00304AF4"/>
    <w:rsid w:val="0034054E"/>
    <w:rsid w:val="00354843"/>
    <w:rsid w:val="00364BAB"/>
    <w:rsid w:val="00382148"/>
    <w:rsid w:val="003928F6"/>
    <w:rsid w:val="00393013"/>
    <w:rsid w:val="003A2EB9"/>
    <w:rsid w:val="003D55CF"/>
    <w:rsid w:val="003F39DB"/>
    <w:rsid w:val="003F456B"/>
    <w:rsid w:val="00426353"/>
    <w:rsid w:val="004513FE"/>
    <w:rsid w:val="004623D9"/>
    <w:rsid w:val="004C23C8"/>
    <w:rsid w:val="004D26AA"/>
    <w:rsid w:val="004D6A5C"/>
    <w:rsid w:val="00502953"/>
    <w:rsid w:val="005245E1"/>
    <w:rsid w:val="005264EA"/>
    <w:rsid w:val="005632CE"/>
    <w:rsid w:val="00582D79"/>
    <w:rsid w:val="00591228"/>
    <w:rsid w:val="005B7E5C"/>
    <w:rsid w:val="005F4A71"/>
    <w:rsid w:val="005F4E22"/>
    <w:rsid w:val="00630909"/>
    <w:rsid w:val="006B28DB"/>
    <w:rsid w:val="006C3CC2"/>
    <w:rsid w:val="006C4F28"/>
    <w:rsid w:val="00725B7F"/>
    <w:rsid w:val="007273E8"/>
    <w:rsid w:val="00751A45"/>
    <w:rsid w:val="00756483"/>
    <w:rsid w:val="007A06CF"/>
    <w:rsid w:val="007F3B26"/>
    <w:rsid w:val="00843BFD"/>
    <w:rsid w:val="0085232A"/>
    <w:rsid w:val="008C5604"/>
    <w:rsid w:val="008F4550"/>
    <w:rsid w:val="008F782B"/>
    <w:rsid w:val="00903F1D"/>
    <w:rsid w:val="00943156"/>
    <w:rsid w:val="00944C94"/>
    <w:rsid w:val="00956DFF"/>
    <w:rsid w:val="00991D5B"/>
    <w:rsid w:val="009D3991"/>
    <w:rsid w:val="009D3B56"/>
    <w:rsid w:val="00A12987"/>
    <w:rsid w:val="00A12C74"/>
    <w:rsid w:val="00A46E0D"/>
    <w:rsid w:val="00A6072F"/>
    <w:rsid w:val="00A959BD"/>
    <w:rsid w:val="00AB160E"/>
    <w:rsid w:val="00AD0DDE"/>
    <w:rsid w:val="00B0265E"/>
    <w:rsid w:val="00B453A0"/>
    <w:rsid w:val="00B54D18"/>
    <w:rsid w:val="00B70572"/>
    <w:rsid w:val="00B7530D"/>
    <w:rsid w:val="00B77265"/>
    <w:rsid w:val="00C2277E"/>
    <w:rsid w:val="00CA07A1"/>
    <w:rsid w:val="00CB5400"/>
    <w:rsid w:val="00D36464"/>
    <w:rsid w:val="00D55E32"/>
    <w:rsid w:val="00D6383F"/>
    <w:rsid w:val="00DD70E3"/>
    <w:rsid w:val="00E00C5D"/>
    <w:rsid w:val="00E10171"/>
    <w:rsid w:val="00E140D0"/>
    <w:rsid w:val="00E1466B"/>
    <w:rsid w:val="00E15628"/>
    <w:rsid w:val="00E25615"/>
    <w:rsid w:val="00E268AF"/>
    <w:rsid w:val="00E34ACE"/>
    <w:rsid w:val="00E50D81"/>
    <w:rsid w:val="00E92CA8"/>
    <w:rsid w:val="00F3340D"/>
    <w:rsid w:val="00F43457"/>
    <w:rsid w:val="00F6062D"/>
    <w:rsid w:val="00FD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54FA"/>
  <w15:docId w15:val="{5E68708D-107E-41F3-BA5F-4D3086CD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74"/>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7265"/>
    <w:rPr>
      <w:color w:val="0000FF" w:themeColor="hyperlink"/>
      <w:u w:val="single"/>
    </w:rPr>
  </w:style>
  <w:style w:type="paragraph" w:styleId="AralkYok">
    <w:name w:val="No Spacing"/>
    <w:uiPriority w:val="1"/>
    <w:qFormat/>
    <w:rsid w:val="00AB160E"/>
    <w:pPr>
      <w:spacing w:after="0" w:line="240" w:lineRule="auto"/>
      <w:ind w:firstLine="709"/>
      <w:jc w:val="both"/>
    </w:pPr>
    <w:rPr>
      <w:rFonts w:ascii="Calibri" w:eastAsia="PMingLiU" w:hAnsi="Calibri" w:cs="Times New Roman"/>
      <w:lang w:val="en-US" w:bidi="en-US"/>
    </w:rPr>
  </w:style>
  <w:style w:type="paragraph" w:styleId="stBilgi">
    <w:name w:val="header"/>
    <w:basedOn w:val="Normal"/>
    <w:link w:val="stBilgiChar"/>
    <w:uiPriority w:val="99"/>
    <w:semiHidden/>
    <w:unhideWhenUsed/>
    <w:rsid w:val="00AB160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B160E"/>
  </w:style>
  <w:style w:type="paragraph" w:styleId="AltBilgi">
    <w:name w:val="footer"/>
    <w:basedOn w:val="Normal"/>
    <w:link w:val="AltBilgiChar"/>
    <w:uiPriority w:val="99"/>
    <w:unhideWhenUsed/>
    <w:rsid w:val="00AB16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47648">
      <w:bodyDiv w:val="1"/>
      <w:marLeft w:val="0"/>
      <w:marRight w:val="0"/>
      <w:marTop w:val="0"/>
      <w:marBottom w:val="0"/>
      <w:divBdr>
        <w:top w:val="none" w:sz="0" w:space="0" w:color="auto"/>
        <w:left w:val="none" w:sz="0" w:space="0" w:color="auto"/>
        <w:bottom w:val="none" w:sz="0" w:space="0" w:color="auto"/>
        <w:right w:val="none" w:sz="0" w:space="0" w:color="auto"/>
      </w:divBdr>
    </w:div>
    <w:div w:id="1455830285">
      <w:bodyDiv w:val="1"/>
      <w:marLeft w:val="0"/>
      <w:marRight w:val="0"/>
      <w:marTop w:val="0"/>
      <w:marBottom w:val="0"/>
      <w:divBdr>
        <w:top w:val="none" w:sz="0" w:space="0" w:color="auto"/>
        <w:left w:val="none" w:sz="0" w:space="0" w:color="auto"/>
        <w:bottom w:val="none" w:sz="0" w:space="0" w:color="auto"/>
        <w:right w:val="none" w:sz="0" w:space="0" w:color="auto"/>
      </w:divBdr>
    </w:div>
    <w:div w:id="19822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1522</Words>
  <Characters>8676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Sağlık</dc:creator>
  <cp:keywords/>
  <dc:description/>
  <cp:lastModifiedBy>user13</cp:lastModifiedBy>
  <cp:revision>34</cp:revision>
  <dcterms:created xsi:type="dcterms:W3CDTF">2018-06-01T08:30:00Z</dcterms:created>
  <dcterms:modified xsi:type="dcterms:W3CDTF">2019-09-05T07:29:00Z</dcterms:modified>
</cp:coreProperties>
</file>